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  <w:r>
        <w:rPr>
          <w:rFonts w:hint="eastAsia" w:ascii="Times New Roman" w:hAnsi="Times New Roman" w:eastAsia="黑体" w:cs="Times New Roman"/>
          <w:color w:val="000000" w:themeColor="text1"/>
          <w:sz w:val="32"/>
          <w:szCs w:val="32"/>
        </w:rPr>
        <w:t>附件</w:t>
      </w:r>
      <w:r>
        <w:rPr>
          <w:rFonts w:ascii="Times New Roman" w:hAnsi="Times New Roman" w:eastAsia="黑体" w:cs="Times New Roman"/>
          <w:color w:val="000000" w:themeColor="text1"/>
          <w:sz w:val="32"/>
          <w:szCs w:val="32"/>
        </w:rPr>
        <w:t>7</w:t>
      </w:r>
    </w:p>
    <w:p>
      <w:pPr>
        <w:spacing w:line="540" w:lineRule="exact"/>
        <w:jc w:val="center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  <w:r>
        <w:rPr>
          <w:rFonts w:hint="eastAsia" w:ascii="方正小标宋简体" w:hAnsi="Times New Roman" w:eastAsia="方正小标宋简体" w:cs="Times New Roman"/>
          <w:color w:val="000000" w:themeColor="text1"/>
          <w:sz w:val="36"/>
          <w:szCs w:val="36"/>
        </w:rPr>
        <w:t>国家级科技企业孵化器名单</w:t>
      </w:r>
    </w:p>
    <w:tbl>
      <w:tblPr>
        <w:tblStyle w:val="6"/>
        <w:tblW w:w="10568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4"/>
        <w:gridCol w:w="5532"/>
        <w:gridCol w:w="1200"/>
        <w:gridCol w:w="1271"/>
        <w:gridCol w:w="851"/>
        <w:gridCol w:w="100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atLeast"/>
          <w:jc w:val="center"/>
        </w:trPr>
        <w:tc>
          <w:tcPr>
            <w:tcW w:w="714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黑体" w:hAnsi="黑体" w:eastAsia="黑体" w:cs="Times New Roman"/>
                <w:color w:val="000000" w:themeColor="text1"/>
                <w:kern w:val="0"/>
                <w:sz w:val="22"/>
                <w:szCs w:val="22"/>
              </w:rPr>
              <w:t>序号</w:t>
            </w:r>
          </w:p>
        </w:tc>
        <w:tc>
          <w:tcPr>
            <w:tcW w:w="553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黑体" w:hAnsi="黑体" w:eastAsia="黑体" w:cs="Times New Roman"/>
                <w:color w:val="000000" w:themeColor="text1"/>
                <w:kern w:val="0"/>
                <w:sz w:val="22"/>
                <w:szCs w:val="22"/>
              </w:rPr>
              <w:t>运营机构名称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黑体" w:hAnsi="黑体" w:eastAsia="黑体" w:cs="Times New Roman"/>
                <w:color w:val="000000" w:themeColor="text1"/>
                <w:kern w:val="0"/>
                <w:sz w:val="22"/>
                <w:szCs w:val="22"/>
              </w:rPr>
              <w:t>认定时间</w:t>
            </w:r>
          </w:p>
        </w:tc>
        <w:tc>
          <w:tcPr>
            <w:tcW w:w="127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黑体" w:hAnsi="黑体" w:eastAsia="黑体" w:cs="Times New Roman"/>
                <w:color w:val="000000" w:themeColor="text1"/>
                <w:kern w:val="0"/>
                <w:sz w:val="22"/>
                <w:szCs w:val="22"/>
              </w:rPr>
              <w:t>所在</w:t>
            </w:r>
            <w:r>
              <w:rPr>
                <w:rFonts w:hint="eastAsia" w:ascii="黑体" w:hAnsi="黑体" w:eastAsia="黑体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区</w:t>
            </w:r>
            <w:r>
              <w:rPr>
                <w:rFonts w:ascii="黑体" w:hAnsi="黑体" w:eastAsia="黑体" w:cs="Times New Roman"/>
                <w:color w:val="000000" w:themeColor="text1"/>
                <w:kern w:val="0"/>
                <w:sz w:val="22"/>
                <w:szCs w:val="22"/>
              </w:rPr>
              <w:t>市</w:t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黑体" w:hAnsi="黑体" w:eastAsia="黑体" w:cs="Times New Roman"/>
                <w:color w:val="000000" w:themeColor="text1"/>
                <w:kern w:val="0"/>
                <w:sz w:val="22"/>
                <w:szCs w:val="22"/>
              </w:rPr>
              <w:t>类别</w:t>
            </w:r>
          </w:p>
        </w:tc>
        <w:tc>
          <w:tcPr>
            <w:tcW w:w="100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color w:val="000000" w:themeColor="text1"/>
                <w:kern w:val="0"/>
                <w:sz w:val="24"/>
              </w:rPr>
            </w:pPr>
            <w:r>
              <w:rPr>
                <w:rFonts w:hint="eastAsia" w:ascii="黑体" w:hAnsi="黑体" w:eastAsia="黑体" w:cs="Times New Roman"/>
                <w:color w:val="000000" w:themeColor="text1"/>
                <w:kern w:val="0"/>
                <w:sz w:val="22"/>
                <w:szCs w:val="22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5532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威海蓝色产业孵化器有限公司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2015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文登区</w:t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综合</w:t>
            </w:r>
          </w:p>
        </w:tc>
        <w:tc>
          <w:tcPr>
            <w:tcW w:w="1000" w:type="dxa"/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5532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威海北洋电子信息孵化器有限公司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2016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高区</w:t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专业</w:t>
            </w:r>
          </w:p>
        </w:tc>
        <w:tc>
          <w:tcPr>
            <w:tcW w:w="1000" w:type="dxa"/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5532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威海瑞欣科技企业孵化器有限公司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2016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经区</w:t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专业</w:t>
            </w:r>
          </w:p>
        </w:tc>
        <w:tc>
          <w:tcPr>
            <w:tcW w:w="1000" w:type="dxa"/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5532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威海经济技术开发区科技创业服务中心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2016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经区</w:t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综合</w:t>
            </w:r>
          </w:p>
        </w:tc>
        <w:tc>
          <w:tcPr>
            <w:tcW w:w="1000" w:type="dxa"/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  <w:jc w:val="center"/>
        </w:trPr>
        <w:tc>
          <w:tcPr>
            <w:tcW w:w="71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532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荣成石岛慧谷科技企业孵化器有限公司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2017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荣成市</w:t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专业</w:t>
            </w:r>
          </w:p>
        </w:tc>
        <w:tc>
          <w:tcPr>
            <w:tcW w:w="1000" w:type="dxa"/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532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威海火炬高技术产业开发区高新技术创业服务中心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2011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高区</w:t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综合</w:t>
            </w:r>
          </w:p>
        </w:tc>
        <w:tc>
          <w:tcPr>
            <w:tcW w:w="1000" w:type="dxa"/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5532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威海市环翠区高新技术企业孵化创业服务中心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2019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环翠区</w:t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专业</w:t>
            </w:r>
          </w:p>
        </w:tc>
        <w:tc>
          <w:tcPr>
            <w:tcW w:w="1000" w:type="dxa"/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4" w:type="dxa"/>
            <w:shd w:val="clear" w:color="auto" w:fill="auto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5532" w:type="dxa"/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威海泰美联华光电科技股份有限公司</w:t>
            </w:r>
          </w:p>
        </w:tc>
        <w:tc>
          <w:tcPr>
            <w:tcW w:w="120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2019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经区</w:t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专业</w:t>
            </w:r>
          </w:p>
        </w:tc>
        <w:tc>
          <w:tcPr>
            <w:tcW w:w="1000" w:type="dxa"/>
            <w:shd w:val="clear" w:color="auto" w:fill="auto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4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5532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华田智能装备孵化器</w:t>
            </w:r>
          </w:p>
        </w:tc>
        <w:tc>
          <w:tcPr>
            <w:tcW w:w="1200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2021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1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高区</w:t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专业</w:t>
            </w:r>
          </w:p>
        </w:tc>
        <w:tc>
          <w:tcPr>
            <w:tcW w:w="1000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4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5532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威海火炬软件企业孵化器有限公司</w:t>
            </w:r>
          </w:p>
        </w:tc>
        <w:tc>
          <w:tcPr>
            <w:tcW w:w="1200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2015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1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高区</w:t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  <w:tc>
          <w:tcPr>
            <w:tcW w:w="1000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4"/>
              </w:rPr>
              <w:t>需重点核实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4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5532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山东双创人孵化器有限公司</w:t>
            </w:r>
          </w:p>
        </w:tc>
        <w:tc>
          <w:tcPr>
            <w:tcW w:w="1200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2022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1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环翠区</w:t>
            </w:r>
          </w:p>
        </w:tc>
        <w:tc>
          <w:tcPr>
            <w:tcW w:w="851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专业</w:t>
            </w:r>
          </w:p>
        </w:tc>
        <w:tc>
          <w:tcPr>
            <w:tcW w:w="1000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</w:tbl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jc w:val="center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  <w:r>
        <w:rPr>
          <w:rFonts w:hint="eastAsia" w:ascii="方正小标宋简体" w:hAnsi="Times New Roman" w:eastAsia="方正小标宋简体" w:cs="Times New Roman"/>
          <w:color w:val="000000" w:themeColor="text1"/>
          <w:sz w:val="36"/>
          <w:szCs w:val="36"/>
        </w:rPr>
        <w:t>国家级众创空间名单</w:t>
      </w:r>
    </w:p>
    <w:tbl>
      <w:tblPr>
        <w:tblStyle w:val="6"/>
        <w:tblW w:w="10915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FFFFFF" w:themeFill="background1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9"/>
        <w:gridCol w:w="2737"/>
        <w:gridCol w:w="4111"/>
        <w:gridCol w:w="1134"/>
        <w:gridCol w:w="1279"/>
        <w:gridCol w:w="94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  <w:t>序号</w:t>
            </w:r>
          </w:p>
        </w:tc>
        <w:tc>
          <w:tcPr>
            <w:tcW w:w="2737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  <w:t>众创空间名称</w:t>
            </w:r>
          </w:p>
        </w:tc>
        <w:tc>
          <w:tcPr>
            <w:tcW w:w="4111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  <w:t>运营机构名称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  <w:t>认定时间</w:t>
            </w:r>
          </w:p>
        </w:tc>
        <w:tc>
          <w:tcPr>
            <w:tcW w:w="1279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  <w:t>所在</w:t>
            </w:r>
            <w:r>
              <w:rPr>
                <w:rFonts w:hint="eastAsia"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  <w:lang w:eastAsia="zh-CN"/>
              </w:rPr>
              <w:t>区</w:t>
            </w:r>
            <w:r>
              <w:rPr>
                <w:rFonts w:hint="eastAsia"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  <w:t>市</w:t>
            </w:r>
          </w:p>
        </w:tc>
        <w:tc>
          <w:tcPr>
            <w:tcW w:w="945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color w:val="000000" w:themeColor="text1"/>
                <w:kern w:val="0"/>
                <w:sz w:val="24"/>
              </w:rPr>
            </w:pPr>
            <w:r>
              <w:rPr>
                <w:rFonts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9" w:type="dxa"/>
            <w:shd w:val="clear" w:color="auto" w:fill="FFFFFF" w:themeFill="background1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cs="Times New Roman" w:eastAsiaTheme="minorEastAsia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2737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临港众创空间</w:t>
            </w:r>
          </w:p>
        </w:tc>
        <w:tc>
          <w:tcPr>
            <w:tcW w:w="411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威海临港区科技创新创业服务中心有限公司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2016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9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临港区</w:t>
            </w:r>
          </w:p>
        </w:tc>
        <w:tc>
          <w:tcPr>
            <w:tcW w:w="945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9" w:type="dxa"/>
            <w:shd w:val="clear" w:color="auto" w:fill="FFFFFF" w:themeFill="background1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cs="Times New Roman" w:eastAsiaTheme="minorEastAsia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2</w:t>
            </w:r>
          </w:p>
        </w:tc>
        <w:tc>
          <w:tcPr>
            <w:tcW w:w="2737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云创工场</w:t>
            </w:r>
          </w:p>
        </w:tc>
        <w:tc>
          <w:tcPr>
            <w:tcW w:w="411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威海经济技术开发区科技创业服务中心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2016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9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经区</w:t>
            </w:r>
          </w:p>
        </w:tc>
        <w:tc>
          <w:tcPr>
            <w:tcW w:w="945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9" w:type="dxa"/>
            <w:shd w:val="clear" w:color="auto" w:fill="FFFFFF" w:themeFill="background1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cs="Times New Roman" w:eastAsiaTheme="minorEastAsia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3</w:t>
            </w:r>
          </w:p>
        </w:tc>
        <w:tc>
          <w:tcPr>
            <w:tcW w:w="2737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慧谷创客空间</w:t>
            </w:r>
          </w:p>
        </w:tc>
        <w:tc>
          <w:tcPr>
            <w:tcW w:w="411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荣成石岛慧谷科技企业孵化器有限公司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2016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9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荣成市</w:t>
            </w:r>
          </w:p>
        </w:tc>
        <w:tc>
          <w:tcPr>
            <w:tcW w:w="945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9" w:type="dxa"/>
            <w:shd w:val="clear" w:color="auto" w:fill="FFFFFF" w:themeFill="background1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cs="Times New Roman" w:eastAsiaTheme="minorEastAsia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4</w:t>
            </w:r>
          </w:p>
        </w:tc>
        <w:tc>
          <w:tcPr>
            <w:tcW w:w="2737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北洋众创空间</w:t>
            </w:r>
          </w:p>
        </w:tc>
        <w:tc>
          <w:tcPr>
            <w:tcW w:w="411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威海北洋电子信息孵化器有限公司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2016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9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高区</w:t>
            </w:r>
          </w:p>
        </w:tc>
        <w:tc>
          <w:tcPr>
            <w:tcW w:w="945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9" w:type="dxa"/>
            <w:shd w:val="clear" w:color="auto" w:fill="FFFFFF" w:themeFill="background1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cs="Times New Roman" w:eastAsiaTheme="minorEastAsia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5</w:t>
            </w:r>
          </w:p>
        </w:tc>
        <w:tc>
          <w:tcPr>
            <w:tcW w:w="2737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威创汇</w:t>
            </w:r>
          </w:p>
        </w:tc>
        <w:tc>
          <w:tcPr>
            <w:tcW w:w="411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威海市科技服务业行业协会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2016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9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高区</w:t>
            </w:r>
          </w:p>
        </w:tc>
        <w:tc>
          <w:tcPr>
            <w:tcW w:w="945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9" w:type="dxa"/>
            <w:shd w:val="clear" w:color="auto" w:fill="FFFFFF" w:themeFill="background1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cs="Times New Roman" w:eastAsiaTheme="minorEastAsia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6</w:t>
            </w:r>
          </w:p>
        </w:tc>
        <w:tc>
          <w:tcPr>
            <w:tcW w:w="2737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智谷咖啡</w:t>
            </w:r>
          </w:p>
        </w:tc>
        <w:tc>
          <w:tcPr>
            <w:tcW w:w="411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威海蓝色产业孵化器有限公司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2016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9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文登区</w:t>
            </w:r>
          </w:p>
        </w:tc>
        <w:tc>
          <w:tcPr>
            <w:tcW w:w="945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9" w:type="dxa"/>
            <w:shd w:val="clear" w:color="auto" w:fill="FFFFFF" w:themeFill="background1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cs="Times New Roman" w:eastAsiaTheme="minorEastAsia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7</w:t>
            </w:r>
          </w:p>
        </w:tc>
        <w:tc>
          <w:tcPr>
            <w:tcW w:w="2737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创客金海湾</w:t>
            </w:r>
          </w:p>
        </w:tc>
        <w:tc>
          <w:tcPr>
            <w:tcW w:w="411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威海创业大学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2016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9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高区</w:t>
            </w:r>
          </w:p>
        </w:tc>
        <w:tc>
          <w:tcPr>
            <w:tcW w:w="945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9" w:type="dxa"/>
            <w:shd w:val="clear" w:color="auto" w:fill="FFFFFF" w:themeFill="background1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cs="Times New Roman" w:eastAsiaTheme="minorEastAsia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8</w:t>
            </w:r>
          </w:p>
        </w:tc>
        <w:tc>
          <w:tcPr>
            <w:tcW w:w="2737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同悦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e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站</w:t>
            </w:r>
          </w:p>
        </w:tc>
        <w:tc>
          <w:tcPr>
            <w:tcW w:w="411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威海瑞欣科技企业孵化器有限公司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2016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9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经区</w:t>
            </w:r>
          </w:p>
        </w:tc>
        <w:tc>
          <w:tcPr>
            <w:tcW w:w="945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9" w:type="dxa"/>
            <w:shd w:val="clear" w:color="auto" w:fill="FFFFFF" w:themeFill="background1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cs="Times New Roman" w:eastAsiaTheme="minorEastAsia"/>
                <w:lang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9</w:t>
            </w:r>
          </w:p>
        </w:tc>
        <w:tc>
          <w:tcPr>
            <w:tcW w:w="2737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“逐浪者”创客</w:t>
            </w:r>
          </w:p>
        </w:tc>
        <w:tc>
          <w:tcPr>
            <w:tcW w:w="411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荣成市科技创业服务中心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2020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9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荣成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市</w:t>
            </w:r>
          </w:p>
        </w:tc>
        <w:tc>
          <w:tcPr>
            <w:tcW w:w="945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9" w:type="dxa"/>
            <w:shd w:val="clear" w:color="auto" w:fill="FFFFFF" w:themeFill="background1"/>
            <w:noWrap/>
            <w:vAlign w:val="center"/>
          </w:tcPr>
          <w:p>
            <w:pPr>
              <w:jc w:val="center"/>
              <w:rPr>
                <w:rFonts w:hint="default" w:ascii="Times New Roman" w:hAnsi="Times New Roman" w:cs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lang w:val="en-US" w:eastAsia="zh-CN"/>
              </w:rPr>
              <w:t>10</w:t>
            </w:r>
          </w:p>
        </w:tc>
        <w:tc>
          <w:tcPr>
            <w:tcW w:w="2737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双创人众创空间</w:t>
            </w:r>
          </w:p>
        </w:tc>
        <w:tc>
          <w:tcPr>
            <w:tcW w:w="411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山东双创人孵化器有限公司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2020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9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环翠区</w:t>
            </w:r>
          </w:p>
        </w:tc>
        <w:tc>
          <w:tcPr>
            <w:tcW w:w="945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09" w:type="dxa"/>
            <w:shd w:val="clear" w:color="auto" w:fill="FFFFFF" w:themeFill="background1"/>
            <w:noWrap/>
            <w:vAlign w:val="center"/>
          </w:tcPr>
          <w:p>
            <w:pPr>
              <w:jc w:val="center"/>
              <w:rPr>
                <w:rFonts w:hint="eastAsia" w:ascii="Times New Roman" w:hAnsi="Times New Roman" w:cs="Times New Roman" w:eastAsiaTheme="minorEastAsia"/>
                <w:lang w:eastAsia="zh-CN"/>
              </w:rPr>
            </w:pPr>
            <w:r>
              <w:rPr>
                <w:rFonts w:ascii="Times New Roman" w:hAnsi="Times New Roman" w:cs="Times New Roman"/>
              </w:rPr>
              <w:t>1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1</w:t>
            </w:r>
          </w:p>
        </w:tc>
        <w:tc>
          <w:tcPr>
            <w:tcW w:w="2737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“智·健康”众创空间</w:t>
            </w:r>
          </w:p>
        </w:tc>
        <w:tc>
          <w:tcPr>
            <w:tcW w:w="411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山东药品食品职业学院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2020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279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高区</w:t>
            </w:r>
          </w:p>
        </w:tc>
        <w:tc>
          <w:tcPr>
            <w:tcW w:w="945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</w:p>
        </w:tc>
      </w:tr>
    </w:tbl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spacing w:line="540" w:lineRule="exact"/>
        <w:jc w:val="center"/>
        <w:rPr>
          <w:rFonts w:ascii="方正小标宋简体" w:hAnsi="Times New Roman" w:eastAsia="方正小标宋简体" w:cs="Times New Roman"/>
          <w:color w:val="000000" w:themeColor="text1"/>
          <w:sz w:val="36"/>
          <w:szCs w:val="36"/>
        </w:rPr>
      </w:pPr>
      <w:r>
        <w:rPr>
          <w:rFonts w:hint="eastAsia" w:ascii="方正小标宋简体" w:hAnsi="Times New Roman" w:eastAsia="方正小标宋简体" w:cs="Times New Roman"/>
          <w:color w:val="000000" w:themeColor="text1"/>
          <w:sz w:val="36"/>
          <w:szCs w:val="36"/>
        </w:rPr>
        <w:t>省级科技企业孵化器名单</w:t>
      </w:r>
    </w:p>
    <w:p>
      <w:pPr>
        <w:spacing w:line="240" w:lineRule="exact"/>
        <w:jc w:val="center"/>
        <w:rPr>
          <w:rFonts w:ascii="方正小标宋简体" w:hAnsi="Times New Roman" w:eastAsia="方正小标宋简体" w:cs="Times New Roman"/>
          <w:color w:val="000000" w:themeColor="text1"/>
          <w:sz w:val="36"/>
          <w:szCs w:val="36"/>
        </w:rPr>
      </w:pPr>
    </w:p>
    <w:tbl>
      <w:tblPr>
        <w:tblStyle w:val="6"/>
        <w:tblW w:w="10669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FFFFFF" w:themeFill="background1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5"/>
        <w:gridCol w:w="4451"/>
        <w:gridCol w:w="1952"/>
        <w:gridCol w:w="1412"/>
        <w:gridCol w:w="912"/>
        <w:gridCol w:w="1197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45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黑体" w:eastAsia="黑体" w:cs="Times New Roman"/>
                <w:color w:val="000000" w:themeColor="text1"/>
                <w:kern w:val="0"/>
                <w:sz w:val="22"/>
                <w:szCs w:val="22"/>
              </w:rPr>
              <w:t>序号</w:t>
            </w:r>
          </w:p>
        </w:tc>
        <w:tc>
          <w:tcPr>
            <w:tcW w:w="4451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黑体" w:eastAsia="黑体" w:cs="Times New Roman"/>
                <w:color w:val="000000" w:themeColor="text1"/>
                <w:kern w:val="0"/>
                <w:sz w:val="22"/>
                <w:szCs w:val="22"/>
              </w:rPr>
              <w:t>运营机构名称</w:t>
            </w:r>
          </w:p>
        </w:tc>
        <w:tc>
          <w:tcPr>
            <w:tcW w:w="195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黑体" w:eastAsia="黑体" w:cs="Times New Roman"/>
                <w:color w:val="000000" w:themeColor="text1"/>
                <w:kern w:val="0"/>
                <w:sz w:val="22"/>
                <w:szCs w:val="22"/>
              </w:rPr>
              <w:t>认定时间</w:t>
            </w:r>
          </w:p>
        </w:tc>
        <w:tc>
          <w:tcPr>
            <w:tcW w:w="141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黑体" w:eastAsia="黑体" w:cs="Times New Roman"/>
                <w:color w:val="000000" w:themeColor="text1"/>
                <w:kern w:val="0"/>
                <w:sz w:val="22"/>
                <w:szCs w:val="22"/>
              </w:rPr>
              <w:t>所在</w:t>
            </w:r>
            <w:r>
              <w:rPr>
                <w:rFonts w:hint="eastAsia" w:ascii="Times New Roman" w:hAnsi="黑体" w:eastAsia="黑体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区</w:t>
            </w:r>
            <w:r>
              <w:rPr>
                <w:rFonts w:ascii="Times New Roman" w:hAnsi="黑体" w:eastAsia="黑体" w:cs="Times New Roman"/>
                <w:color w:val="000000" w:themeColor="text1"/>
                <w:kern w:val="0"/>
                <w:sz w:val="22"/>
                <w:szCs w:val="22"/>
              </w:rPr>
              <w:t>市</w:t>
            </w:r>
          </w:p>
        </w:tc>
        <w:tc>
          <w:tcPr>
            <w:tcW w:w="912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黑体" w:eastAsia="黑体" w:cs="Times New Roman"/>
                <w:color w:val="000000" w:themeColor="text1"/>
                <w:kern w:val="0"/>
                <w:sz w:val="22"/>
                <w:szCs w:val="22"/>
              </w:rPr>
              <w:t>类别</w:t>
            </w:r>
          </w:p>
        </w:tc>
        <w:tc>
          <w:tcPr>
            <w:tcW w:w="1197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黑体" w:eastAsia="黑体" w:cs="Times New Roman"/>
                <w:color w:val="000000" w:themeColor="text1"/>
                <w:kern w:val="0"/>
                <w:sz w:val="22"/>
                <w:szCs w:val="22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  <w:jc w:val="center"/>
        </w:trPr>
        <w:tc>
          <w:tcPr>
            <w:tcW w:w="745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45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威海绿谷科技孵化器有限公司</w:t>
            </w:r>
          </w:p>
        </w:tc>
        <w:tc>
          <w:tcPr>
            <w:tcW w:w="1952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2016年</w:t>
            </w:r>
          </w:p>
        </w:tc>
        <w:tc>
          <w:tcPr>
            <w:tcW w:w="141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文登区</w:t>
            </w:r>
          </w:p>
        </w:tc>
        <w:tc>
          <w:tcPr>
            <w:tcW w:w="912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综合</w:t>
            </w:r>
          </w:p>
        </w:tc>
        <w:tc>
          <w:tcPr>
            <w:tcW w:w="1197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45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45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威海大鹰电商孵化器有限公司</w:t>
            </w:r>
          </w:p>
        </w:tc>
        <w:tc>
          <w:tcPr>
            <w:tcW w:w="195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2017年</w:t>
            </w:r>
          </w:p>
        </w:tc>
        <w:tc>
          <w:tcPr>
            <w:tcW w:w="141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环翠区</w:t>
            </w:r>
          </w:p>
        </w:tc>
        <w:tc>
          <w:tcPr>
            <w:tcW w:w="912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综合</w:t>
            </w:r>
          </w:p>
        </w:tc>
        <w:tc>
          <w:tcPr>
            <w:tcW w:w="1197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45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45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威海智慧谷投资运营有限公司</w:t>
            </w:r>
          </w:p>
        </w:tc>
        <w:tc>
          <w:tcPr>
            <w:tcW w:w="195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2018年一批</w:t>
            </w:r>
          </w:p>
        </w:tc>
        <w:tc>
          <w:tcPr>
            <w:tcW w:w="141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经区</w:t>
            </w:r>
          </w:p>
        </w:tc>
        <w:tc>
          <w:tcPr>
            <w:tcW w:w="912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专业</w:t>
            </w:r>
          </w:p>
        </w:tc>
        <w:tc>
          <w:tcPr>
            <w:tcW w:w="1197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0" w:hRule="atLeast"/>
          <w:jc w:val="center"/>
        </w:trPr>
        <w:tc>
          <w:tcPr>
            <w:tcW w:w="745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45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威海银凯特智慧信息技术企业孵化器有限公司</w:t>
            </w:r>
          </w:p>
        </w:tc>
        <w:tc>
          <w:tcPr>
            <w:tcW w:w="195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2018年一批</w:t>
            </w:r>
          </w:p>
        </w:tc>
        <w:tc>
          <w:tcPr>
            <w:tcW w:w="141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环翠区</w:t>
            </w:r>
          </w:p>
        </w:tc>
        <w:tc>
          <w:tcPr>
            <w:tcW w:w="912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专业</w:t>
            </w:r>
          </w:p>
        </w:tc>
        <w:tc>
          <w:tcPr>
            <w:tcW w:w="1197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  <w:jc w:val="center"/>
        </w:trPr>
        <w:tc>
          <w:tcPr>
            <w:tcW w:w="745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45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威海临港新材料创新中心有限责任公司</w:t>
            </w:r>
          </w:p>
        </w:tc>
        <w:tc>
          <w:tcPr>
            <w:tcW w:w="195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2018年一批</w:t>
            </w:r>
          </w:p>
        </w:tc>
        <w:tc>
          <w:tcPr>
            <w:tcW w:w="141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临港区</w:t>
            </w:r>
          </w:p>
        </w:tc>
        <w:tc>
          <w:tcPr>
            <w:tcW w:w="912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专业</w:t>
            </w:r>
          </w:p>
        </w:tc>
        <w:tc>
          <w:tcPr>
            <w:tcW w:w="1197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45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45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威海吉升昌科技服务有限公司</w:t>
            </w:r>
          </w:p>
        </w:tc>
        <w:tc>
          <w:tcPr>
            <w:tcW w:w="195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2018年一批</w:t>
            </w:r>
          </w:p>
        </w:tc>
        <w:tc>
          <w:tcPr>
            <w:tcW w:w="141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环翠区</w:t>
            </w:r>
          </w:p>
        </w:tc>
        <w:tc>
          <w:tcPr>
            <w:tcW w:w="912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专业</w:t>
            </w:r>
          </w:p>
        </w:tc>
        <w:tc>
          <w:tcPr>
            <w:tcW w:w="1197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45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445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威海科技产业加速器</w:t>
            </w:r>
          </w:p>
        </w:tc>
        <w:tc>
          <w:tcPr>
            <w:tcW w:w="195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2018年二批</w:t>
            </w:r>
          </w:p>
        </w:tc>
        <w:tc>
          <w:tcPr>
            <w:tcW w:w="141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文登区</w:t>
            </w:r>
          </w:p>
        </w:tc>
        <w:tc>
          <w:tcPr>
            <w:tcW w:w="912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专业</w:t>
            </w:r>
          </w:p>
        </w:tc>
        <w:tc>
          <w:tcPr>
            <w:tcW w:w="1197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45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445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哈工大（威海）创新创业园有限责任公司</w:t>
            </w:r>
          </w:p>
        </w:tc>
        <w:tc>
          <w:tcPr>
            <w:tcW w:w="195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2018年二批</w:t>
            </w:r>
          </w:p>
        </w:tc>
        <w:tc>
          <w:tcPr>
            <w:tcW w:w="141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高区</w:t>
            </w:r>
          </w:p>
        </w:tc>
        <w:tc>
          <w:tcPr>
            <w:tcW w:w="912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专业</w:t>
            </w:r>
          </w:p>
        </w:tc>
        <w:tc>
          <w:tcPr>
            <w:tcW w:w="1197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45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445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威海市蓝玻科技企业孵化器有限公司</w:t>
            </w:r>
          </w:p>
        </w:tc>
        <w:tc>
          <w:tcPr>
            <w:tcW w:w="195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2018年二批</w:t>
            </w:r>
          </w:p>
        </w:tc>
        <w:tc>
          <w:tcPr>
            <w:tcW w:w="141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环翠区</w:t>
            </w:r>
          </w:p>
        </w:tc>
        <w:tc>
          <w:tcPr>
            <w:tcW w:w="912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专业</w:t>
            </w:r>
          </w:p>
        </w:tc>
        <w:tc>
          <w:tcPr>
            <w:tcW w:w="1197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45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445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威海高新园区运营管理有限公司</w:t>
            </w:r>
          </w:p>
        </w:tc>
        <w:tc>
          <w:tcPr>
            <w:tcW w:w="195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2018年二批</w:t>
            </w:r>
          </w:p>
        </w:tc>
        <w:tc>
          <w:tcPr>
            <w:tcW w:w="141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高区</w:t>
            </w:r>
          </w:p>
        </w:tc>
        <w:tc>
          <w:tcPr>
            <w:tcW w:w="912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专业</w:t>
            </w:r>
          </w:p>
        </w:tc>
        <w:tc>
          <w:tcPr>
            <w:tcW w:w="1197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45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4451" w:type="dxa"/>
            <w:shd w:val="clear" w:color="auto" w:fill="FFFFFF" w:themeFill="background1"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威海市意谷创新科技研究院有限公司</w:t>
            </w:r>
          </w:p>
        </w:tc>
        <w:tc>
          <w:tcPr>
            <w:tcW w:w="195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2021年</w:t>
            </w:r>
          </w:p>
        </w:tc>
        <w:tc>
          <w:tcPr>
            <w:tcW w:w="141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经区</w:t>
            </w:r>
          </w:p>
        </w:tc>
        <w:tc>
          <w:tcPr>
            <w:tcW w:w="912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综合</w:t>
            </w:r>
          </w:p>
        </w:tc>
        <w:tc>
          <w:tcPr>
            <w:tcW w:w="1197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45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4451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威海软银信息技术有限公司</w:t>
            </w:r>
          </w:p>
        </w:tc>
        <w:tc>
          <w:tcPr>
            <w:tcW w:w="1952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2023年</w:t>
            </w:r>
          </w:p>
        </w:tc>
        <w:tc>
          <w:tcPr>
            <w:tcW w:w="141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经区</w:t>
            </w:r>
          </w:p>
        </w:tc>
        <w:tc>
          <w:tcPr>
            <w:tcW w:w="912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专业</w:t>
            </w:r>
          </w:p>
        </w:tc>
        <w:tc>
          <w:tcPr>
            <w:tcW w:w="1197" w:type="dxa"/>
            <w:shd w:val="clear" w:color="auto" w:fill="FFFFFF" w:themeFill="background1"/>
            <w:noWrap/>
            <w:vAlign w:val="bottom"/>
          </w:tcPr>
          <w:p>
            <w:pPr>
              <w:widowControl/>
              <w:jc w:val="left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</w:tbl>
    <w:p>
      <w:pPr>
        <w:spacing w:line="540" w:lineRule="exact"/>
        <w:rPr>
          <w:rFonts w:ascii="Times New Roman" w:hAnsi="Times New Roman" w:eastAsia="黑体" w:cs="Times New Roman"/>
          <w:color w:val="000000" w:themeColor="text1"/>
          <w:sz w:val="32"/>
          <w:szCs w:val="32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spacing w:line="540" w:lineRule="exact"/>
        <w:jc w:val="center"/>
        <w:rPr>
          <w:rFonts w:ascii="方正小标宋简体" w:hAnsi="Times New Roman" w:eastAsia="方正小标宋简体" w:cs="Times New Roman"/>
          <w:color w:val="000000" w:themeColor="text1"/>
          <w:sz w:val="36"/>
          <w:szCs w:val="36"/>
        </w:rPr>
      </w:pPr>
    </w:p>
    <w:tbl>
      <w:tblPr>
        <w:tblStyle w:val="6"/>
        <w:tblpPr w:leftFromText="180" w:rightFromText="180" w:vertAnchor="page" w:horzAnchor="margin" w:tblpXSpec="center" w:tblpY="3770"/>
        <w:tblW w:w="10993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0"/>
        <w:gridCol w:w="4811"/>
        <w:gridCol w:w="1103"/>
        <w:gridCol w:w="1239"/>
        <w:gridCol w:w="317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67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000000" w:themeColor="text1"/>
                <w:kern w:val="0"/>
                <w:sz w:val="22"/>
                <w:szCs w:val="22"/>
              </w:rPr>
              <w:t>序号</w:t>
            </w:r>
          </w:p>
        </w:tc>
        <w:tc>
          <w:tcPr>
            <w:tcW w:w="4811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000000" w:themeColor="text1"/>
                <w:kern w:val="0"/>
                <w:sz w:val="22"/>
                <w:szCs w:val="22"/>
              </w:rPr>
              <w:t>运营机构名称</w:t>
            </w:r>
          </w:p>
        </w:tc>
        <w:tc>
          <w:tcPr>
            <w:tcW w:w="1103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000000" w:themeColor="text1"/>
                <w:kern w:val="0"/>
                <w:sz w:val="22"/>
                <w:szCs w:val="22"/>
              </w:rPr>
              <w:t>认定时间</w:t>
            </w:r>
          </w:p>
        </w:tc>
        <w:tc>
          <w:tcPr>
            <w:tcW w:w="1239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000000" w:themeColor="text1"/>
                <w:kern w:val="0"/>
                <w:sz w:val="22"/>
                <w:szCs w:val="22"/>
              </w:rPr>
              <w:t>所在</w:t>
            </w:r>
            <w:r>
              <w:rPr>
                <w:rFonts w:hint="eastAsia" w:ascii="黑体" w:hAnsi="黑体" w:eastAsia="黑体" w:cs="宋体"/>
                <w:bCs/>
                <w:color w:val="000000" w:themeColor="text1"/>
                <w:kern w:val="0"/>
                <w:sz w:val="22"/>
                <w:szCs w:val="22"/>
                <w:lang w:eastAsia="zh-CN"/>
              </w:rPr>
              <w:t>区</w:t>
            </w:r>
            <w:r>
              <w:rPr>
                <w:rFonts w:hint="eastAsia" w:ascii="黑体" w:hAnsi="黑体" w:eastAsia="黑体" w:cs="宋体"/>
                <w:bCs/>
                <w:color w:val="000000" w:themeColor="text1"/>
                <w:kern w:val="0"/>
                <w:sz w:val="22"/>
                <w:szCs w:val="22"/>
              </w:rPr>
              <w:t>市</w:t>
            </w:r>
          </w:p>
        </w:tc>
        <w:tc>
          <w:tcPr>
            <w:tcW w:w="317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宋体"/>
                <w:bCs/>
                <w:color w:val="000000" w:themeColor="text1"/>
                <w:kern w:val="0"/>
                <w:sz w:val="22"/>
                <w:szCs w:val="22"/>
              </w:rPr>
              <w:t>备注（加速器名称）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670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1</w:t>
            </w:r>
          </w:p>
        </w:tc>
        <w:tc>
          <w:tcPr>
            <w:tcW w:w="4811" w:type="dxa"/>
            <w:shd w:val="clear" w:color="auto" w:fill="auto"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威海智慧谷投资运营有限公司</w:t>
            </w:r>
          </w:p>
        </w:tc>
        <w:tc>
          <w:tcPr>
            <w:tcW w:w="1103" w:type="dxa"/>
            <w:shd w:val="clear" w:color="auto" w:fill="auto"/>
            <w:noWrap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  <w:t>2023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4"/>
              </w:rPr>
              <w:t>年</w:t>
            </w:r>
          </w:p>
        </w:tc>
        <w:tc>
          <w:tcPr>
            <w:tcW w:w="1239" w:type="dxa"/>
            <w:shd w:val="clear" w:color="auto" w:fill="auto"/>
            <w:vAlign w:val="center"/>
          </w:tcPr>
          <w:p>
            <w:pPr>
              <w:widowControl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经区</w:t>
            </w:r>
          </w:p>
        </w:tc>
        <w:tc>
          <w:tcPr>
            <w:tcW w:w="3170" w:type="dxa"/>
            <w:shd w:val="clear" w:color="auto" w:fill="auto"/>
            <w:noWrap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4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4"/>
              </w:rPr>
              <w:t>众科创新工业园</w:t>
            </w:r>
          </w:p>
        </w:tc>
      </w:tr>
    </w:tbl>
    <w:p>
      <w:pPr>
        <w:jc w:val="center"/>
        <w:rPr>
          <w:rFonts w:ascii="Times New Roman" w:hAnsi="Times New Roman" w:eastAsia="宋体" w:cs="Times New Roman"/>
          <w:color w:val="000000" w:themeColor="text1"/>
        </w:rPr>
      </w:pPr>
      <w:r>
        <w:rPr>
          <w:rFonts w:hint="eastAsia" w:ascii="方正小标宋简体" w:hAnsi="Times New Roman" w:eastAsia="方正小标宋简体" w:cs="Times New Roman"/>
          <w:color w:val="000000" w:themeColor="text1"/>
          <w:sz w:val="36"/>
          <w:szCs w:val="36"/>
        </w:rPr>
        <w:t>省级科技企业加速器名单</w:t>
      </w:r>
    </w:p>
    <w:p>
      <w:pPr>
        <w:spacing w:line="540" w:lineRule="exact"/>
        <w:jc w:val="center"/>
        <w:rPr>
          <w:rFonts w:ascii="方正小标宋简体" w:hAnsi="Times New Roman" w:eastAsia="方正小标宋简体" w:cs="Times New Roman"/>
          <w:color w:val="000000" w:themeColor="text1"/>
          <w:sz w:val="36"/>
          <w:szCs w:val="36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spacing w:line="540" w:lineRule="exact"/>
        <w:jc w:val="center"/>
        <w:rPr>
          <w:rFonts w:ascii="方正小标宋简体" w:hAnsi="Times New Roman" w:eastAsia="方正小标宋简体" w:cs="Times New Roman"/>
          <w:color w:val="000000" w:themeColor="text1"/>
          <w:sz w:val="36"/>
          <w:szCs w:val="36"/>
        </w:rPr>
      </w:pPr>
      <w:r>
        <w:rPr>
          <w:rFonts w:hint="eastAsia" w:ascii="方正小标宋简体" w:hAnsi="Times New Roman" w:eastAsia="方正小标宋简体" w:cs="Times New Roman"/>
          <w:color w:val="000000" w:themeColor="text1"/>
          <w:sz w:val="36"/>
          <w:szCs w:val="36"/>
        </w:rPr>
        <w:t>省级众创空间名单</w:t>
      </w:r>
    </w:p>
    <w:tbl>
      <w:tblPr>
        <w:tblStyle w:val="6"/>
        <w:tblpPr w:leftFromText="180" w:rightFromText="180" w:vertAnchor="text" w:horzAnchor="page" w:tblpX="507" w:tblpY="163"/>
        <w:tblW w:w="11125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FFFFFF" w:themeFill="background1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3"/>
        <w:gridCol w:w="3658"/>
        <w:gridCol w:w="3685"/>
        <w:gridCol w:w="1134"/>
        <w:gridCol w:w="1144"/>
        <w:gridCol w:w="801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703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  <w:t>序号</w:t>
            </w:r>
          </w:p>
        </w:tc>
        <w:tc>
          <w:tcPr>
            <w:tcW w:w="3658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  <w:t>众创空间名称</w:t>
            </w:r>
          </w:p>
        </w:tc>
        <w:tc>
          <w:tcPr>
            <w:tcW w:w="3685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  <w:t>运营机构名称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  <w:t>备案时间</w:t>
            </w:r>
          </w:p>
        </w:tc>
        <w:tc>
          <w:tcPr>
            <w:tcW w:w="1144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  <w:t>所在</w:t>
            </w:r>
            <w:r>
              <w:rPr>
                <w:rFonts w:hint="eastAsia"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  <w:lang w:eastAsia="zh-CN"/>
              </w:rPr>
              <w:t>区</w:t>
            </w:r>
            <w:r>
              <w:rPr>
                <w:rFonts w:hint="eastAsia"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  <w:t>市</w:t>
            </w:r>
          </w:p>
        </w:tc>
        <w:tc>
          <w:tcPr>
            <w:tcW w:w="801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黑体" w:hAnsi="黑体" w:eastAsia="黑体" w:cs="Times New Roman"/>
                <w:bCs/>
                <w:color w:val="000000" w:themeColor="text1"/>
                <w:kern w:val="0"/>
                <w:sz w:val="22"/>
                <w:szCs w:val="22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03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658" w:type="dxa"/>
            <w:shd w:val="clear" w:color="auto" w:fill="FFFFFF" w:themeFill="background1"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威海富城电商众创空间</w:t>
            </w:r>
          </w:p>
        </w:tc>
        <w:tc>
          <w:tcPr>
            <w:tcW w:w="3685" w:type="dxa"/>
            <w:shd w:val="clear" w:color="auto" w:fill="FFFFFF" w:themeFill="background1"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威海富城中小微企业孵化器有限公司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2016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144" w:type="dxa"/>
            <w:shd w:val="clear" w:color="auto" w:fill="FFFFFF" w:themeFill="background1"/>
            <w:vAlign w:val="center"/>
          </w:tcPr>
          <w:p>
            <w:pPr>
              <w:widowControl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经区</w:t>
            </w:r>
          </w:p>
        </w:tc>
        <w:tc>
          <w:tcPr>
            <w:tcW w:w="801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03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658" w:type="dxa"/>
            <w:shd w:val="clear" w:color="auto" w:fill="FFFFFF" w:themeFill="background1"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华田智能云创客空间</w:t>
            </w:r>
          </w:p>
        </w:tc>
        <w:tc>
          <w:tcPr>
            <w:tcW w:w="3685" w:type="dxa"/>
            <w:shd w:val="clear" w:color="auto" w:fill="FFFFFF" w:themeFill="background1"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威海华田科技创业服务有限公司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2017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144" w:type="dxa"/>
            <w:shd w:val="clear" w:color="auto" w:fill="FFFFFF" w:themeFill="background1"/>
            <w:vAlign w:val="center"/>
          </w:tcPr>
          <w:p>
            <w:pPr>
              <w:widowControl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高区</w:t>
            </w:r>
          </w:p>
        </w:tc>
        <w:tc>
          <w:tcPr>
            <w:tcW w:w="801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03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658" w:type="dxa"/>
            <w:shd w:val="clear" w:color="auto" w:fill="FFFFFF" w:themeFill="background1"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中国服装设计众创空间</w:t>
            </w:r>
          </w:p>
        </w:tc>
        <w:tc>
          <w:tcPr>
            <w:tcW w:w="3685" w:type="dxa"/>
            <w:shd w:val="clear" w:color="auto" w:fill="FFFFFF" w:themeFill="background1"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迪尚集团有限公司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2017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144" w:type="dxa"/>
            <w:shd w:val="clear" w:color="auto" w:fill="FFFFFF" w:themeFill="background1"/>
            <w:vAlign w:val="center"/>
          </w:tcPr>
          <w:p>
            <w:pPr>
              <w:widowControl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高区</w:t>
            </w:r>
          </w:p>
        </w:tc>
        <w:tc>
          <w:tcPr>
            <w:tcW w:w="801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03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658" w:type="dxa"/>
            <w:shd w:val="clear" w:color="auto" w:fill="FFFFFF" w:themeFill="background1"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威海海科众创空间</w:t>
            </w:r>
          </w:p>
        </w:tc>
        <w:tc>
          <w:tcPr>
            <w:tcW w:w="3685" w:type="dxa"/>
            <w:shd w:val="clear" w:color="auto" w:fill="FFFFFF" w:themeFill="background1"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威海旗帜信息科技有限公司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2017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144" w:type="dxa"/>
            <w:shd w:val="clear" w:color="auto" w:fill="FFFFFF" w:themeFill="background1"/>
            <w:vAlign w:val="center"/>
          </w:tcPr>
          <w:p>
            <w:pPr>
              <w:widowControl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经区</w:t>
            </w:r>
          </w:p>
        </w:tc>
        <w:tc>
          <w:tcPr>
            <w:tcW w:w="801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03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658" w:type="dxa"/>
            <w:shd w:val="clear" w:color="auto" w:fill="FFFFFF" w:themeFill="background1"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中关村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e谷(威海)创新研究院</w:t>
            </w:r>
          </w:p>
        </w:tc>
        <w:tc>
          <w:tcPr>
            <w:tcW w:w="3685" w:type="dxa"/>
            <w:shd w:val="clear" w:color="auto" w:fill="FFFFFF" w:themeFill="background1"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威海市意谷创新科技研究院有限公司</w:t>
            </w: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 xml:space="preserve">  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2018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144" w:type="dxa"/>
            <w:shd w:val="clear" w:color="auto" w:fill="FFFFFF" w:themeFill="background1"/>
            <w:vAlign w:val="center"/>
          </w:tcPr>
          <w:p>
            <w:pPr>
              <w:widowControl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经区</w:t>
            </w:r>
          </w:p>
        </w:tc>
        <w:tc>
          <w:tcPr>
            <w:tcW w:w="801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03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658" w:type="dxa"/>
            <w:shd w:val="clear" w:color="auto" w:fill="FFFFFF" w:themeFill="background1"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文芯众创空间</w:t>
            </w:r>
          </w:p>
        </w:tc>
        <w:tc>
          <w:tcPr>
            <w:tcW w:w="3685" w:type="dxa"/>
            <w:shd w:val="clear" w:color="auto" w:fill="FFFFFF" w:themeFill="background1"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威海创业大学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2018</w:t>
            </w: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年</w:t>
            </w:r>
          </w:p>
        </w:tc>
        <w:tc>
          <w:tcPr>
            <w:tcW w:w="1144" w:type="dxa"/>
            <w:shd w:val="clear" w:color="auto" w:fill="FFFFFF" w:themeFill="background1"/>
            <w:vAlign w:val="center"/>
          </w:tcPr>
          <w:p>
            <w:pPr>
              <w:widowControl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高区</w:t>
            </w:r>
          </w:p>
        </w:tc>
        <w:tc>
          <w:tcPr>
            <w:tcW w:w="801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03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658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智慧创客</w:t>
            </w:r>
          </w:p>
        </w:tc>
        <w:tc>
          <w:tcPr>
            <w:tcW w:w="3685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威海智慧谷投资运营有限公司</w:t>
            </w:r>
          </w:p>
        </w:tc>
        <w:tc>
          <w:tcPr>
            <w:tcW w:w="1134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2023年</w:t>
            </w:r>
          </w:p>
        </w:tc>
        <w:tc>
          <w:tcPr>
            <w:tcW w:w="1144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经区</w:t>
            </w:r>
          </w:p>
        </w:tc>
        <w:tc>
          <w:tcPr>
            <w:tcW w:w="801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03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658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唯智众创空间</w:t>
            </w:r>
          </w:p>
        </w:tc>
        <w:tc>
          <w:tcPr>
            <w:tcW w:w="3685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威海唯智应用技术研究有限公司</w:t>
            </w:r>
          </w:p>
        </w:tc>
        <w:tc>
          <w:tcPr>
            <w:tcW w:w="1134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2023年</w:t>
            </w:r>
          </w:p>
        </w:tc>
        <w:tc>
          <w:tcPr>
            <w:tcW w:w="1144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高区</w:t>
            </w:r>
          </w:p>
        </w:tc>
        <w:tc>
          <w:tcPr>
            <w:tcW w:w="801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03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658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山东大学海洋科技创新众创空间</w:t>
            </w:r>
          </w:p>
        </w:tc>
        <w:tc>
          <w:tcPr>
            <w:tcW w:w="3685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威海浅湾海洋科技有限公司</w:t>
            </w:r>
          </w:p>
        </w:tc>
        <w:tc>
          <w:tcPr>
            <w:tcW w:w="1134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2023年</w:t>
            </w:r>
          </w:p>
        </w:tc>
        <w:tc>
          <w:tcPr>
            <w:tcW w:w="1144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环翠区</w:t>
            </w:r>
          </w:p>
        </w:tc>
        <w:tc>
          <w:tcPr>
            <w:tcW w:w="801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703" w:type="dxa"/>
            <w:shd w:val="clear" w:color="auto" w:fill="FFFFFF" w:themeFill="background1"/>
            <w:vAlign w:val="center"/>
          </w:tcPr>
          <w:p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658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绿谷新材科技众创空间</w:t>
            </w:r>
          </w:p>
        </w:tc>
        <w:tc>
          <w:tcPr>
            <w:tcW w:w="3685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威海金滩园区运营管理有限公司</w:t>
            </w:r>
          </w:p>
        </w:tc>
        <w:tc>
          <w:tcPr>
            <w:tcW w:w="1134" w:type="dxa"/>
            <w:shd w:val="clear" w:color="auto" w:fill="FFFFFF" w:themeFill="background1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  <w:r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  <w:t>2023年</w:t>
            </w:r>
          </w:p>
        </w:tc>
        <w:tc>
          <w:tcPr>
            <w:tcW w:w="1144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  <w:lang w:eastAsia="zh-CN"/>
              </w:rPr>
              <w:t>文登区</w:t>
            </w:r>
            <w:bookmarkStart w:id="0" w:name="_GoBack"/>
            <w:bookmarkEnd w:id="0"/>
          </w:p>
        </w:tc>
        <w:tc>
          <w:tcPr>
            <w:tcW w:w="801" w:type="dxa"/>
            <w:shd w:val="clear" w:color="auto" w:fill="FFFFFF" w:themeFill="background1"/>
            <w:noWrap/>
            <w:vAlign w:val="center"/>
          </w:tcPr>
          <w:p>
            <w:pPr>
              <w:widowControl/>
              <w:rPr>
                <w:rFonts w:ascii="Times New Roman" w:hAnsi="Times New Roman" w:eastAsia="仿宋_GB2312" w:cs="Times New Roman"/>
                <w:color w:val="000000" w:themeColor="text1"/>
                <w:kern w:val="0"/>
                <w:sz w:val="22"/>
                <w:szCs w:val="22"/>
              </w:rPr>
            </w:pPr>
          </w:p>
        </w:tc>
      </w:tr>
    </w:tbl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eastAsia="宋体" w:cs="Times New Roman"/>
          <w:color w:val="000000" w:themeColor="text1"/>
        </w:rPr>
      </w:pPr>
    </w:p>
    <w:p>
      <w:pPr>
        <w:rPr>
          <w:rFonts w:ascii="Times New Roman" w:hAnsi="Times New Roman" w:cs="Times New Roman"/>
          <w:color w:val="000000" w:themeColor="text1"/>
        </w:rPr>
      </w:pPr>
    </w:p>
    <w:p>
      <w:pPr>
        <w:rPr>
          <w:rFonts w:ascii="Times New Roman" w:hAnsi="Times New Roman" w:cs="Times New Roman"/>
          <w:color w:val="000000" w:themeColor="text1"/>
        </w:rPr>
      </w:pPr>
    </w:p>
    <w:p>
      <w:pPr>
        <w:tabs>
          <w:tab w:val="left" w:pos="5900"/>
        </w:tabs>
        <w:rPr>
          <w:rFonts w:ascii="Times New Roman" w:hAnsi="Times New Roman" w:eastAsia="仿宋_GB2312" w:cs="Times New Roman"/>
          <w:color w:val="000000" w:themeColor="text1"/>
          <w:sz w:val="32"/>
          <w:szCs w:val="32"/>
        </w:rPr>
      </w:pPr>
    </w:p>
    <w:sectPr>
      <w:footerReference r:id="rId3" w:type="default"/>
      <w:pgSz w:w="11906" w:h="16838"/>
      <w:pgMar w:top="2098" w:right="1474" w:bottom="1985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02502528"/>
    </w:sdtPr>
    <w:sdtEndPr>
      <w:rPr>
        <w:rFonts w:asciiTheme="minorEastAsia" w:hAnsiTheme="minorEastAsia"/>
        <w:sz w:val="28"/>
        <w:szCs w:val="28"/>
      </w:rPr>
    </w:sdtEndPr>
    <w:sdtContent>
      <w:p>
        <w:pPr>
          <w:pStyle w:val="3"/>
          <w:jc w:val="center"/>
          <w:rPr>
            <w:rFonts w:asciiTheme="minorEastAsia" w:hAnsiTheme="minorEastAsia"/>
            <w:sz w:val="28"/>
            <w:szCs w:val="28"/>
          </w:rPr>
        </w:pPr>
        <w:r>
          <w:rPr>
            <w:rFonts w:hint="eastAsia" w:asciiTheme="minorEastAsia" w:hAnsiTheme="minorEastAsia"/>
          </w:rPr>
          <w:t>—</w:t>
        </w: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PAGE   \* MERGEFORMAT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/>
            <w:sz w:val="28"/>
            <w:szCs w:val="28"/>
          </w:rPr>
          <w:t>11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hint="eastAsia" w:asciiTheme="minorEastAsia" w:hAnsiTheme="minorEastAsia"/>
          </w:rPr>
          <w:t>—</w:t>
        </w:r>
      </w:p>
    </w:sdtContent>
  </w:sdt>
  <w:p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true"/>
  <w:bordersDoNotSurroundFooter w:val="true"/>
  <w:documentProtection w:enforcement="0"/>
  <w:defaultTabStop w:val="420"/>
  <w:drawingGridHorizontalSpacing w:val="105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2FhM2E2NzY1NGNhMjdhNzNkNjljYTFlZmViNzUwODUifQ=="/>
    <w:docVar w:name="KSO_WPS_MARK_KEY" w:val="51679ba0-2aa1-46f1-abb0-64d12bda9f32"/>
  </w:docVars>
  <w:rsids>
    <w:rsidRoot w:val="00244EED"/>
    <w:rsid w:val="00006338"/>
    <w:rsid w:val="0001382E"/>
    <w:rsid w:val="00015AA4"/>
    <w:rsid w:val="0002429F"/>
    <w:rsid w:val="00024685"/>
    <w:rsid w:val="00026849"/>
    <w:rsid w:val="00037DC0"/>
    <w:rsid w:val="00041444"/>
    <w:rsid w:val="000529E9"/>
    <w:rsid w:val="000620D1"/>
    <w:rsid w:val="0006514D"/>
    <w:rsid w:val="00066966"/>
    <w:rsid w:val="00081839"/>
    <w:rsid w:val="000846AD"/>
    <w:rsid w:val="00084D49"/>
    <w:rsid w:val="00094464"/>
    <w:rsid w:val="00095658"/>
    <w:rsid w:val="00096DFE"/>
    <w:rsid w:val="000A07C9"/>
    <w:rsid w:val="000A3A0E"/>
    <w:rsid w:val="000A3BE5"/>
    <w:rsid w:val="000A6328"/>
    <w:rsid w:val="000B0F75"/>
    <w:rsid w:val="000B1954"/>
    <w:rsid w:val="000B339C"/>
    <w:rsid w:val="000B68A9"/>
    <w:rsid w:val="000C7661"/>
    <w:rsid w:val="000C7858"/>
    <w:rsid w:val="000F6F40"/>
    <w:rsid w:val="000F7C3D"/>
    <w:rsid w:val="00102FDE"/>
    <w:rsid w:val="0010390B"/>
    <w:rsid w:val="001111A8"/>
    <w:rsid w:val="00114259"/>
    <w:rsid w:val="001179F4"/>
    <w:rsid w:val="00124305"/>
    <w:rsid w:val="00130087"/>
    <w:rsid w:val="00134AAD"/>
    <w:rsid w:val="00136A92"/>
    <w:rsid w:val="001459B2"/>
    <w:rsid w:val="001469F7"/>
    <w:rsid w:val="00151C05"/>
    <w:rsid w:val="00153426"/>
    <w:rsid w:val="0016139C"/>
    <w:rsid w:val="0016560F"/>
    <w:rsid w:val="00177AAA"/>
    <w:rsid w:val="00177C7A"/>
    <w:rsid w:val="00181CF3"/>
    <w:rsid w:val="00192294"/>
    <w:rsid w:val="0019550E"/>
    <w:rsid w:val="001973CF"/>
    <w:rsid w:val="001A1D92"/>
    <w:rsid w:val="001B6C99"/>
    <w:rsid w:val="001D1576"/>
    <w:rsid w:val="001D60EA"/>
    <w:rsid w:val="001F5B9B"/>
    <w:rsid w:val="00224F5E"/>
    <w:rsid w:val="002419FE"/>
    <w:rsid w:val="00244EED"/>
    <w:rsid w:val="0024576E"/>
    <w:rsid w:val="002475FD"/>
    <w:rsid w:val="00250A55"/>
    <w:rsid w:val="00262378"/>
    <w:rsid w:val="00263375"/>
    <w:rsid w:val="00270A51"/>
    <w:rsid w:val="00271179"/>
    <w:rsid w:val="00276E3E"/>
    <w:rsid w:val="0028503F"/>
    <w:rsid w:val="00285B86"/>
    <w:rsid w:val="00285D8E"/>
    <w:rsid w:val="00293287"/>
    <w:rsid w:val="00296424"/>
    <w:rsid w:val="002968E9"/>
    <w:rsid w:val="002A09D8"/>
    <w:rsid w:val="002B0C7F"/>
    <w:rsid w:val="002C02F6"/>
    <w:rsid w:val="002C233F"/>
    <w:rsid w:val="002D3566"/>
    <w:rsid w:val="002D4B77"/>
    <w:rsid w:val="002D7DB0"/>
    <w:rsid w:val="002E4C09"/>
    <w:rsid w:val="002F166A"/>
    <w:rsid w:val="002F723F"/>
    <w:rsid w:val="003013CA"/>
    <w:rsid w:val="00302BC0"/>
    <w:rsid w:val="00315544"/>
    <w:rsid w:val="0032031B"/>
    <w:rsid w:val="0033705E"/>
    <w:rsid w:val="0036062F"/>
    <w:rsid w:val="00367429"/>
    <w:rsid w:val="00376383"/>
    <w:rsid w:val="00380111"/>
    <w:rsid w:val="003823D2"/>
    <w:rsid w:val="003845A2"/>
    <w:rsid w:val="00385E2F"/>
    <w:rsid w:val="003925BD"/>
    <w:rsid w:val="00392DF4"/>
    <w:rsid w:val="003A4F3B"/>
    <w:rsid w:val="003B0A44"/>
    <w:rsid w:val="003B1A69"/>
    <w:rsid w:val="003C35AC"/>
    <w:rsid w:val="003D42B3"/>
    <w:rsid w:val="003E449C"/>
    <w:rsid w:val="003E4BEF"/>
    <w:rsid w:val="003E6C9C"/>
    <w:rsid w:val="003F0EE4"/>
    <w:rsid w:val="003F7F5F"/>
    <w:rsid w:val="00403C3A"/>
    <w:rsid w:val="004059D7"/>
    <w:rsid w:val="00406413"/>
    <w:rsid w:val="00414260"/>
    <w:rsid w:val="00417E8C"/>
    <w:rsid w:val="00420F8A"/>
    <w:rsid w:val="00434551"/>
    <w:rsid w:val="00443C44"/>
    <w:rsid w:val="00443F85"/>
    <w:rsid w:val="00444D09"/>
    <w:rsid w:val="004707B7"/>
    <w:rsid w:val="00482DC6"/>
    <w:rsid w:val="00496AA8"/>
    <w:rsid w:val="004A7D92"/>
    <w:rsid w:val="004B3F85"/>
    <w:rsid w:val="004B72C9"/>
    <w:rsid w:val="004C4294"/>
    <w:rsid w:val="004D12D0"/>
    <w:rsid w:val="004E2EFD"/>
    <w:rsid w:val="004E7B5B"/>
    <w:rsid w:val="004F0DFE"/>
    <w:rsid w:val="00500E51"/>
    <w:rsid w:val="00503178"/>
    <w:rsid w:val="005175CF"/>
    <w:rsid w:val="00522627"/>
    <w:rsid w:val="00522CA0"/>
    <w:rsid w:val="00523951"/>
    <w:rsid w:val="005254BD"/>
    <w:rsid w:val="00527E5D"/>
    <w:rsid w:val="00530815"/>
    <w:rsid w:val="00534BF8"/>
    <w:rsid w:val="00541C64"/>
    <w:rsid w:val="00543922"/>
    <w:rsid w:val="00555910"/>
    <w:rsid w:val="00555E72"/>
    <w:rsid w:val="0056133B"/>
    <w:rsid w:val="00572F25"/>
    <w:rsid w:val="005753DC"/>
    <w:rsid w:val="0057638E"/>
    <w:rsid w:val="00577ED9"/>
    <w:rsid w:val="00581CE1"/>
    <w:rsid w:val="005859F8"/>
    <w:rsid w:val="00587945"/>
    <w:rsid w:val="005B2A93"/>
    <w:rsid w:val="005C2C12"/>
    <w:rsid w:val="005C5DD3"/>
    <w:rsid w:val="005D3B37"/>
    <w:rsid w:val="005D3ED0"/>
    <w:rsid w:val="005E068B"/>
    <w:rsid w:val="005E5350"/>
    <w:rsid w:val="005E5A11"/>
    <w:rsid w:val="005F1AE6"/>
    <w:rsid w:val="005F3DB4"/>
    <w:rsid w:val="006005B1"/>
    <w:rsid w:val="00602245"/>
    <w:rsid w:val="00602693"/>
    <w:rsid w:val="00602926"/>
    <w:rsid w:val="00621F52"/>
    <w:rsid w:val="00623EB6"/>
    <w:rsid w:val="00631583"/>
    <w:rsid w:val="00633A3F"/>
    <w:rsid w:val="00646033"/>
    <w:rsid w:val="00646513"/>
    <w:rsid w:val="00650CE0"/>
    <w:rsid w:val="00654632"/>
    <w:rsid w:val="00657A38"/>
    <w:rsid w:val="0066779F"/>
    <w:rsid w:val="0067109C"/>
    <w:rsid w:val="00673DAE"/>
    <w:rsid w:val="00674A6E"/>
    <w:rsid w:val="00692218"/>
    <w:rsid w:val="006A0138"/>
    <w:rsid w:val="006A4129"/>
    <w:rsid w:val="006A6BF1"/>
    <w:rsid w:val="006B486E"/>
    <w:rsid w:val="006C6D5A"/>
    <w:rsid w:val="006D0D5E"/>
    <w:rsid w:val="006E778A"/>
    <w:rsid w:val="006F0ADD"/>
    <w:rsid w:val="006F6FC6"/>
    <w:rsid w:val="0073673A"/>
    <w:rsid w:val="007374A3"/>
    <w:rsid w:val="00744252"/>
    <w:rsid w:val="007453B7"/>
    <w:rsid w:val="00747748"/>
    <w:rsid w:val="0075518A"/>
    <w:rsid w:val="00765565"/>
    <w:rsid w:val="007708BB"/>
    <w:rsid w:val="00771DBC"/>
    <w:rsid w:val="0077767A"/>
    <w:rsid w:val="00780A66"/>
    <w:rsid w:val="00785EA8"/>
    <w:rsid w:val="0078691E"/>
    <w:rsid w:val="00793413"/>
    <w:rsid w:val="007A0497"/>
    <w:rsid w:val="007A1662"/>
    <w:rsid w:val="007A6DBF"/>
    <w:rsid w:val="007A7126"/>
    <w:rsid w:val="007B405C"/>
    <w:rsid w:val="007C39D0"/>
    <w:rsid w:val="007D058A"/>
    <w:rsid w:val="007D7646"/>
    <w:rsid w:val="007E5663"/>
    <w:rsid w:val="007E5B8E"/>
    <w:rsid w:val="007F1FCF"/>
    <w:rsid w:val="007F7B21"/>
    <w:rsid w:val="0080160C"/>
    <w:rsid w:val="00804937"/>
    <w:rsid w:val="00805F53"/>
    <w:rsid w:val="00810FB5"/>
    <w:rsid w:val="00811526"/>
    <w:rsid w:val="008219F4"/>
    <w:rsid w:val="00825631"/>
    <w:rsid w:val="00830626"/>
    <w:rsid w:val="0083132D"/>
    <w:rsid w:val="00841892"/>
    <w:rsid w:val="00843FD0"/>
    <w:rsid w:val="00862171"/>
    <w:rsid w:val="008708B6"/>
    <w:rsid w:val="008735FD"/>
    <w:rsid w:val="00875176"/>
    <w:rsid w:val="00884F2D"/>
    <w:rsid w:val="008916DA"/>
    <w:rsid w:val="0089376A"/>
    <w:rsid w:val="008A426F"/>
    <w:rsid w:val="008B1150"/>
    <w:rsid w:val="008B555F"/>
    <w:rsid w:val="008C3D16"/>
    <w:rsid w:val="008C416C"/>
    <w:rsid w:val="008C4B08"/>
    <w:rsid w:val="008C56A0"/>
    <w:rsid w:val="008C5A54"/>
    <w:rsid w:val="008D1C20"/>
    <w:rsid w:val="008D6F22"/>
    <w:rsid w:val="008E29BA"/>
    <w:rsid w:val="009023F4"/>
    <w:rsid w:val="00905614"/>
    <w:rsid w:val="009106EF"/>
    <w:rsid w:val="00914FC8"/>
    <w:rsid w:val="00931C02"/>
    <w:rsid w:val="00936B02"/>
    <w:rsid w:val="0094715F"/>
    <w:rsid w:val="00953286"/>
    <w:rsid w:val="009542CC"/>
    <w:rsid w:val="00954896"/>
    <w:rsid w:val="00965269"/>
    <w:rsid w:val="009665E4"/>
    <w:rsid w:val="00981322"/>
    <w:rsid w:val="00983D38"/>
    <w:rsid w:val="009A6156"/>
    <w:rsid w:val="009A7D01"/>
    <w:rsid w:val="009B171A"/>
    <w:rsid w:val="009B1CF0"/>
    <w:rsid w:val="009C77A0"/>
    <w:rsid w:val="009D652B"/>
    <w:rsid w:val="009E1113"/>
    <w:rsid w:val="009E46AF"/>
    <w:rsid w:val="009E794C"/>
    <w:rsid w:val="009F1687"/>
    <w:rsid w:val="009F6AA4"/>
    <w:rsid w:val="009F74E7"/>
    <w:rsid w:val="00A022D9"/>
    <w:rsid w:val="00A03092"/>
    <w:rsid w:val="00A1519B"/>
    <w:rsid w:val="00A15D51"/>
    <w:rsid w:val="00A21595"/>
    <w:rsid w:val="00A2363A"/>
    <w:rsid w:val="00A35A00"/>
    <w:rsid w:val="00A43CB3"/>
    <w:rsid w:val="00A50AD6"/>
    <w:rsid w:val="00A52525"/>
    <w:rsid w:val="00A54F0C"/>
    <w:rsid w:val="00A61A9A"/>
    <w:rsid w:val="00A7335F"/>
    <w:rsid w:val="00A76818"/>
    <w:rsid w:val="00A81405"/>
    <w:rsid w:val="00A829F1"/>
    <w:rsid w:val="00A85D10"/>
    <w:rsid w:val="00A94A4F"/>
    <w:rsid w:val="00AA5238"/>
    <w:rsid w:val="00AB0CA6"/>
    <w:rsid w:val="00AB10E5"/>
    <w:rsid w:val="00AB6714"/>
    <w:rsid w:val="00AB7718"/>
    <w:rsid w:val="00AC2B77"/>
    <w:rsid w:val="00AD1CB1"/>
    <w:rsid w:val="00AD61C7"/>
    <w:rsid w:val="00AD654D"/>
    <w:rsid w:val="00AE7483"/>
    <w:rsid w:val="00AF7FD2"/>
    <w:rsid w:val="00B0167F"/>
    <w:rsid w:val="00B037D3"/>
    <w:rsid w:val="00B05136"/>
    <w:rsid w:val="00B1062E"/>
    <w:rsid w:val="00B343D8"/>
    <w:rsid w:val="00B547D6"/>
    <w:rsid w:val="00B54A5C"/>
    <w:rsid w:val="00B55ADB"/>
    <w:rsid w:val="00B55E93"/>
    <w:rsid w:val="00B563DF"/>
    <w:rsid w:val="00B74BFF"/>
    <w:rsid w:val="00B8116B"/>
    <w:rsid w:val="00B83B24"/>
    <w:rsid w:val="00B92E34"/>
    <w:rsid w:val="00BA75BD"/>
    <w:rsid w:val="00BA7DF2"/>
    <w:rsid w:val="00BC2358"/>
    <w:rsid w:val="00BD7825"/>
    <w:rsid w:val="00BE0215"/>
    <w:rsid w:val="00BE4BFE"/>
    <w:rsid w:val="00BE73AD"/>
    <w:rsid w:val="00BF3AC3"/>
    <w:rsid w:val="00BF6B01"/>
    <w:rsid w:val="00BF6F91"/>
    <w:rsid w:val="00C0108C"/>
    <w:rsid w:val="00C129ED"/>
    <w:rsid w:val="00C16CBA"/>
    <w:rsid w:val="00C202DD"/>
    <w:rsid w:val="00C22674"/>
    <w:rsid w:val="00C334D3"/>
    <w:rsid w:val="00C37ED5"/>
    <w:rsid w:val="00C407AC"/>
    <w:rsid w:val="00C449C5"/>
    <w:rsid w:val="00C45319"/>
    <w:rsid w:val="00C45866"/>
    <w:rsid w:val="00C47361"/>
    <w:rsid w:val="00C509B7"/>
    <w:rsid w:val="00C57B58"/>
    <w:rsid w:val="00C60641"/>
    <w:rsid w:val="00C66165"/>
    <w:rsid w:val="00C73BC0"/>
    <w:rsid w:val="00C74803"/>
    <w:rsid w:val="00C76439"/>
    <w:rsid w:val="00C84E33"/>
    <w:rsid w:val="00C91AC9"/>
    <w:rsid w:val="00CA3F39"/>
    <w:rsid w:val="00CA55E2"/>
    <w:rsid w:val="00CB3A91"/>
    <w:rsid w:val="00CB6917"/>
    <w:rsid w:val="00CC645E"/>
    <w:rsid w:val="00CD1741"/>
    <w:rsid w:val="00CD2D98"/>
    <w:rsid w:val="00CE1568"/>
    <w:rsid w:val="00CE190A"/>
    <w:rsid w:val="00CE3472"/>
    <w:rsid w:val="00CE4887"/>
    <w:rsid w:val="00CF1634"/>
    <w:rsid w:val="00D129BE"/>
    <w:rsid w:val="00D12D10"/>
    <w:rsid w:val="00D13748"/>
    <w:rsid w:val="00D24BCB"/>
    <w:rsid w:val="00D25DDC"/>
    <w:rsid w:val="00D25E32"/>
    <w:rsid w:val="00D4009B"/>
    <w:rsid w:val="00D416BC"/>
    <w:rsid w:val="00D46044"/>
    <w:rsid w:val="00D4610C"/>
    <w:rsid w:val="00D515B8"/>
    <w:rsid w:val="00D531ED"/>
    <w:rsid w:val="00D55A95"/>
    <w:rsid w:val="00D57E44"/>
    <w:rsid w:val="00D61E1D"/>
    <w:rsid w:val="00D64A45"/>
    <w:rsid w:val="00D75CB9"/>
    <w:rsid w:val="00D76452"/>
    <w:rsid w:val="00D7768F"/>
    <w:rsid w:val="00D83FBA"/>
    <w:rsid w:val="00D84BE5"/>
    <w:rsid w:val="00D856A4"/>
    <w:rsid w:val="00D857E1"/>
    <w:rsid w:val="00D87DA5"/>
    <w:rsid w:val="00D94B08"/>
    <w:rsid w:val="00D95AB2"/>
    <w:rsid w:val="00DA22BF"/>
    <w:rsid w:val="00DA7C37"/>
    <w:rsid w:val="00DB65A5"/>
    <w:rsid w:val="00DC4857"/>
    <w:rsid w:val="00DC7518"/>
    <w:rsid w:val="00DD2BA9"/>
    <w:rsid w:val="00DD5ED7"/>
    <w:rsid w:val="00DE22C9"/>
    <w:rsid w:val="00E01CFF"/>
    <w:rsid w:val="00E051E7"/>
    <w:rsid w:val="00E06B2B"/>
    <w:rsid w:val="00E07025"/>
    <w:rsid w:val="00E0780A"/>
    <w:rsid w:val="00E11079"/>
    <w:rsid w:val="00E11E05"/>
    <w:rsid w:val="00E14673"/>
    <w:rsid w:val="00E2195A"/>
    <w:rsid w:val="00E25ADB"/>
    <w:rsid w:val="00E267CB"/>
    <w:rsid w:val="00E37991"/>
    <w:rsid w:val="00E40516"/>
    <w:rsid w:val="00E416D5"/>
    <w:rsid w:val="00E43042"/>
    <w:rsid w:val="00E47F24"/>
    <w:rsid w:val="00E7550D"/>
    <w:rsid w:val="00E76C61"/>
    <w:rsid w:val="00E80E9F"/>
    <w:rsid w:val="00E83D8B"/>
    <w:rsid w:val="00EA3498"/>
    <w:rsid w:val="00EA6057"/>
    <w:rsid w:val="00EA69C5"/>
    <w:rsid w:val="00EB027D"/>
    <w:rsid w:val="00EB4BB5"/>
    <w:rsid w:val="00EB5601"/>
    <w:rsid w:val="00EC68D8"/>
    <w:rsid w:val="00ED45FC"/>
    <w:rsid w:val="00ED736F"/>
    <w:rsid w:val="00EE43F1"/>
    <w:rsid w:val="00EE7626"/>
    <w:rsid w:val="00EF0B5A"/>
    <w:rsid w:val="00EF61E6"/>
    <w:rsid w:val="00F03AEB"/>
    <w:rsid w:val="00F056B6"/>
    <w:rsid w:val="00F139FC"/>
    <w:rsid w:val="00F13B34"/>
    <w:rsid w:val="00F238C9"/>
    <w:rsid w:val="00F30F18"/>
    <w:rsid w:val="00F33C69"/>
    <w:rsid w:val="00F34AF1"/>
    <w:rsid w:val="00F3668D"/>
    <w:rsid w:val="00F374D4"/>
    <w:rsid w:val="00F416E0"/>
    <w:rsid w:val="00F428C0"/>
    <w:rsid w:val="00F43838"/>
    <w:rsid w:val="00F52D1F"/>
    <w:rsid w:val="00F664D7"/>
    <w:rsid w:val="00F66B47"/>
    <w:rsid w:val="00F66B72"/>
    <w:rsid w:val="00F74A00"/>
    <w:rsid w:val="00F82E6B"/>
    <w:rsid w:val="00F8303E"/>
    <w:rsid w:val="00F9430A"/>
    <w:rsid w:val="00FA0818"/>
    <w:rsid w:val="00FA1443"/>
    <w:rsid w:val="00FA24E6"/>
    <w:rsid w:val="00FA4393"/>
    <w:rsid w:val="00FB55D9"/>
    <w:rsid w:val="00FB5F3D"/>
    <w:rsid w:val="00FD056D"/>
    <w:rsid w:val="00FD2EB7"/>
    <w:rsid w:val="00FE1EAD"/>
    <w:rsid w:val="00FE3438"/>
    <w:rsid w:val="00FE7074"/>
    <w:rsid w:val="00FE707A"/>
    <w:rsid w:val="00FF1EED"/>
    <w:rsid w:val="16745455"/>
    <w:rsid w:val="1BBB0703"/>
    <w:rsid w:val="20922E15"/>
    <w:rsid w:val="479E2B03"/>
    <w:rsid w:val="49873194"/>
    <w:rsid w:val="4D107EE2"/>
    <w:rsid w:val="61F91C42"/>
    <w:rsid w:val="6F606B92"/>
    <w:rsid w:val="733A2C56"/>
    <w:rsid w:val="788C4109"/>
    <w:rsid w:val="7C9F9D0E"/>
    <w:rsid w:val="EC8DD6F5"/>
    <w:rsid w:val="FC7B499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7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Hyperlink"/>
    <w:basedOn w:val="8"/>
    <w:qFormat/>
    <w:uiPriority w:val="0"/>
    <w:rPr>
      <w:color w:val="0026E5" w:themeColor="hyperlink"/>
      <w:u w:val="single"/>
    </w:rPr>
  </w:style>
  <w:style w:type="character" w:customStyle="1" w:styleId="11">
    <w:name w:val="页脚 Char"/>
    <w:basedOn w:val="8"/>
    <w:link w:val="3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页眉 Char"/>
    <w:basedOn w:val="8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未处理的提及1"/>
    <w:basedOn w:val="8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14">
    <w:name w:val="Char Char Char Char Char Char Char"/>
    <w:basedOn w:val="1"/>
    <w:next w:val="1"/>
    <w:qFormat/>
    <w:uiPriority w:val="0"/>
    <w:pPr>
      <w:pageBreakBefore/>
      <w:tabs>
        <w:tab w:val="left" w:pos="360"/>
      </w:tabs>
      <w:ind w:left="360" w:hanging="360"/>
    </w:pPr>
    <w:rPr>
      <w:rFonts w:ascii="Times New Roman" w:hAnsi="Times New Roman" w:eastAsia="仿宋_GB2312" w:cs="Times New Roman"/>
      <w:sz w:val="32"/>
      <w:szCs w:val="20"/>
    </w:rPr>
  </w:style>
  <w:style w:type="paragraph" w:customStyle="1" w:styleId="15">
    <w:name w:val="修订1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customStyle="1" w:styleId="16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17">
    <w:name w:val="批注框文本 Char"/>
    <w:basedOn w:val="8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11</Pages>
  <Words>633</Words>
  <Characters>3609</Characters>
  <Lines>30</Lines>
  <Paragraphs>8</Paragraphs>
  <TotalTime>98</TotalTime>
  <ScaleCrop>false</ScaleCrop>
  <LinksUpToDate>false</LinksUpToDate>
  <CharactersWithSpaces>4234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2024-03-27T23:50:00Z</dcterms:created>
  <dc:creator>x-man</dc:creator>
  <cp:lastModifiedBy>user</cp:lastModifiedBy>
  <cp:lastPrinted>2024-04-01T18:14:00Z</cp:lastPrinted>
  <dcterms:modified xsi:type="dcterms:W3CDTF">2024-04-02T14:09:32Z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7605AC05BD6E40B48E5BC84687394012</vt:lpwstr>
  </property>
</Properties>
</file>