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CESI黑体-GB2312" w:hAnsi="CESI黑体-GB2312" w:eastAsia="CESI黑体-GB2312" w:cs="CESI黑体-GB2312"/>
          <w:b w:val="0"/>
          <w:bCs w:val="0"/>
          <w:sz w:val="32"/>
          <w:szCs w:val="32"/>
          <w:lang w:val="en" w:eastAsia="zh-CN"/>
        </w:rPr>
      </w:pPr>
      <w:r>
        <w:rPr>
          <w:rFonts w:hint="eastAsia" w:ascii="CESI黑体-GB2312" w:hAnsi="CESI黑体-GB2312" w:eastAsia="CESI黑体-GB2312" w:cs="CESI黑体-GB2312"/>
          <w:b w:val="0"/>
          <w:bCs w:val="0"/>
          <w:sz w:val="32"/>
          <w:szCs w:val="32"/>
          <w:lang w:val="en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CESI黑体-GB2312" w:hAnsi="CESI黑体-GB2312" w:eastAsia="CESI黑体-GB2312" w:cs="CESI黑体-GB2312"/>
          <w:b w:val="0"/>
          <w:bCs w:val="0"/>
          <w:sz w:val="32"/>
          <w:szCs w:val="32"/>
          <w:lang w:val="en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" w:eastAsia="zh-CN"/>
        </w:rPr>
        <w:t>威海市农业科技型企业（第一批）名单</w:t>
      </w:r>
      <w:bookmarkEnd w:id="0"/>
    </w:p>
    <w:tbl>
      <w:tblPr>
        <w:tblStyle w:val="2"/>
        <w:tblW w:w="7684" w:type="dxa"/>
        <w:tblInd w:w="37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4"/>
        <w:gridCol w:w="66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b/>
                <w:bCs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4"/>
                <w:rFonts w:hint="default" w:ascii="Times New Roman" w:hAnsi="Times New Roman" w:eastAsia="CESI仿宋-GB2312" w:cs="Times New Roman"/>
                <w:b/>
                <w:bCs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b/>
                <w:bCs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4"/>
                <w:rFonts w:hint="default" w:ascii="Times New Roman" w:hAnsi="Times New Roman" w:eastAsia="CESI仿宋-GB2312" w:cs="Times New Roman"/>
                <w:b/>
                <w:bCs/>
                <w:sz w:val="28"/>
                <w:szCs w:val="28"/>
                <w:lang w:val="en-US" w:eastAsia="zh-CN" w:bidi="ar"/>
              </w:rPr>
              <w:t>企业名称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威海佳润农业机械有限公司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文登市大德兴农庄农产品有限公司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山东德正乳业股份有限公司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威海康好生物科技有限公司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威海海纳百川制药集团有限公司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山东文登继振西洋参产业有限公司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威海盛泰园食品有限公司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威海银泽生物科技股份有限公司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威海神山葡萄科技股份有限公司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山东樱聚缘农业科技发展股份有限公司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山东上善堂生物工程有限公司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威海市威鹰芳香生物工程股份有限公司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山东文峰集团有限公司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乳山韩威生物科技有限公司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乳山市华隆生物科技股份有限公司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威海金牌生物科技有限公司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威海威茗茶业有限公司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威海温喜生物科技有限公司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威海鑫宝食品有限公司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乳山振华海洋食品科技有限公司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威海胶东伯瑞农业发展股份有限公司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威海优乐生物科技有限公司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威海博宇食品有限公司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威海格润环保科技有限公司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威海七彩生物科技有限公司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威海新元果业技术服务有限公司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威海市宇王集团有限公司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威海浦源食品有限公司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威海圣航水产科技有限公司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威海渔耕时代农业科技有限公司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威海浦鲸智能设备有限公司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威海中颐现代农装科技有限公司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威海银河生物技术有限公司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威海蓝呱呱农业科技股份有限公司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威海市五十一号农场股份有限公司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威海惟农生物科技有限公司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威海兴海源网具有限公司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威海索尔生物科技有限公司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威海山农农业科技有限公司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威海市世代海洋生物科技股份有限公司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山东金瓢食品机械股份有限公司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山东地宝土壤修复科技有限公司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威海富力悦心生物科技有限公司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CESI仿宋-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</w:t>
            </w:r>
          </w:p>
        </w:tc>
        <w:tc>
          <w:tcPr>
            <w:tcW w:w="6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CESI仿宋-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5"/>
                <w:rFonts w:hint="default" w:ascii="Times New Roman" w:hAnsi="Times New Roman" w:eastAsia="CESI仿宋-GB2312" w:cs="Times New Roman"/>
                <w:sz w:val="28"/>
                <w:szCs w:val="28"/>
                <w:lang w:val="en-US" w:eastAsia="zh-CN" w:bidi="ar"/>
              </w:rPr>
              <w:t>威海峻鹏农业科技有限公司</w:t>
            </w:r>
          </w:p>
        </w:tc>
      </w:tr>
    </w:tbl>
    <w:p>
      <w:pPr>
        <w:rPr>
          <w:rFonts w:hint="default"/>
          <w:lang w:val="e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EFF60D"/>
    <w:rsid w:val="3DEFF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41"/>
    <w:basedOn w:val="3"/>
    <w:qFormat/>
    <w:uiPriority w:val="0"/>
    <w:rPr>
      <w:rFonts w:ascii="CESI黑体-GB2312" w:hAnsi="CESI黑体-GB2312" w:eastAsia="CESI黑体-GB2312" w:cs="CESI黑体-GB2312"/>
      <w:color w:val="000000"/>
      <w:sz w:val="22"/>
      <w:szCs w:val="22"/>
      <w:u w:val="none"/>
    </w:rPr>
  </w:style>
  <w:style w:type="character" w:customStyle="1" w:styleId="5">
    <w:name w:val="font61"/>
    <w:basedOn w:val="3"/>
    <w:qFormat/>
    <w:uiPriority w:val="0"/>
    <w:rPr>
      <w:rFonts w:ascii="仿宋_GB2312" w:eastAsia="仿宋_GB2312" w:cs="仿宋_GB2312"/>
      <w:color w:val="000000"/>
      <w:sz w:val="22"/>
      <w:szCs w:val="22"/>
      <w:u w:val="none"/>
    </w:rPr>
  </w:style>
  <w:style w:type="character" w:customStyle="1" w:styleId="6">
    <w:name w:val="font01"/>
    <w:basedOn w:val="3"/>
    <w:qFormat/>
    <w:uiPriority w:val="0"/>
    <w:rPr>
      <w:rFonts w:hint="default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2022-05-24T13:34:00Z</dcterms:created>
  <dc:creator>user</dc:creator>
  <cp:lastModifiedBy>user</cp:lastModifiedBy>
  <dcterms:modified xsi:type="dcterms:W3CDTF">2022-05-24T13:34:27Z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