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Times New Roman" w:hAnsi="Times New Roman" w:eastAsia="仿宋_GB2312" w:cs="仿宋_GB2312"/>
          <w:sz w:val="36"/>
          <w:szCs w:val="36"/>
          <w:vertAlign w:val="baseline"/>
          <w:lang w:val="en-US" w:eastAsia="zh-CN"/>
        </w:rPr>
        <w:t>2021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度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威海市人民政府—齐鲁工业大学（山东省科学院）产学研协同创新基金拟立项项目名单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0"/>
        <w:rPr>
          <w:rFonts w:hint="eastAsia" w:ascii="黑体" w:hAnsi="黑体" w:eastAsia="黑体" w:cs="黑体"/>
          <w:sz w:val="36"/>
          <w:szCs w:val="36"/>
          <w:lang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4"/>
        <w:gridCol w:w="4800"/>
        <w:gridCol w:w="3616"/>
        <w:gridCol w:w="3434"/>
        <w:gridCol w:w="1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outlineLvl w:val="0"/>
              <w:rPr>
                <w:rFonts w:hint="default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8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outlineLvl w:val="0"/>
              <w:rPr>
                <w:rFonts w:hint="default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361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outlineLvl w:val="0"/>
              <w:rPr>
                <w:rFonts w:hint="default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  <w:t>承担单位</w:t>
            </w:r>
          </w:p>
        </w:tc>
        <w:tc>
          <w:tcPr>
            <w:tcW w:w="34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outlineLvl w:val="0"/>
              <w:rPr>
                <w:rFonts w:hint="default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  <w:t>合作单位</w:t>
            </w:r>
          </w:p>
        </w:tc>
        <w:tc>
          <w:tcPr>
            <w:tcW w:w="14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outlineLvl w:val="0"/>
              <w:rPr>
                <w:rFonts w:hint="default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  <w:vertAlign w:val="baseline"/>
                <w:lang w:val="en-US" w:eastAsia="zh-CN"/>
              </w:rPr>
              <w:t>所属区市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9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48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新能源汽车用子午胎帘布智能裁断系统</w:t>
            </w:r>
          </w:p>
        </w:tc>
        <w:tc>
          <w:tcPr>
            <w:tcW w:w="36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威海佳航橡胶科技有限公司</w:t>
            </w:r>
          </w:p>
        </w:tc>
        <w:tc>
          <w:tcPr>
            <w:tcW w:w="34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齐鲁工业大学（山东省科学院）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自动化研究所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文登区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9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48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农药合成过程中利用催化剂提高产品收率</w:t>
            </w:r>
          </w:p>
        </w:tc>
        <w:tc>
          <w:tcPr>
            <w:tcW w:w="36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威海韩孚生化药业有限公司</w:t>
            </w:r>
          </w:p>
        </w:tc>
        <w:tc>
          <w:tcPr>
            <w:tcW w:w="34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齐鲁工业大学（山东省科学院）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化学与化工学院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default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乳山市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48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生物技术应用于海洋调味料生产关键技术研究</w:t>
            </w:r>
          </w:p>
        </w:tc>
        <w:tc>
          <w:tcPr>
            <w:tcW w:w="36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山东味正品康食品科技股份有限公司</w:t>
            </w:r>
          </w:p>
        </w:tc>
        <w:tc>
          <w:tcPr>
            <w:tcW w:w="34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齐鲁工业大学（山东省科学院）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食品科学与工程学院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default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临港区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48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机场车辆互联网及车辆管理系统集成技术研发及应用</w:t>
            </w:r>
          </w:p>
        </w:tc>
        <w:tc>
          <w:tcPr>
            <w:tcW w:w="36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威海广泰空港设备股份有限公司</w:t>
            </w:r>
          </w:p>
        </w:tc>
        <w:tc>
          <w:tcPr>
            <w:tcW w:w="34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齐鲁工业大学（山东省科学院）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outlineLvl w:val="0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艺术设计学院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0"/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环翠区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236" w:right="1440" w:bottom="123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741433"/>
    <w:rsid w:val="37F7EF58"/>
    <w:rsid w:val="5E3F913C"/>
    <w:rsid w:val="6A741433"/>
    <w:rsid w:val="73FFCD5F"/>
    <w:rsid w:val="BADBD10D"/>
    <w:rsid w:val="FAFF9500"/>
    <w:rsid w:val="FFDFB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2731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2020-11-30T08:39:00Z</dcterms:created>
  <dc:creator>殷鲁强</dc:creator>
  <cp:lastModifiedBy>殷鲁强</cp:lastModifiedBy>
  <dcterms:modified xsi:type="dcterms:W3CDTF">2022-08-29T08:07:31Z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