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adjustRightInd w:val="0"/>
        <w:snapToGrid w:val="0"/>
        <w:spacing w:line="240" w:lineRule="auto"/>
        <w:ind w:firstLine="0" w:firstLineChars="0"/>
        <w:jc w:val="both"/>
        <w:outlineLvl w:val="0"/>
        <w:rPr>
          <w:rFonts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附</w:t>
      </w:r>
      <w:r>
        <w:rPr>
          <w:rFonts w:hint="eastAsia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件</w:t>
      </w:r>
      <w:r>
        <w:rPr>
          <w:rFonts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 xml:space="preserve">2 </w:t>
      </w: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6"/>
        </w:rPr>
      </w:pP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6"/>
        </w:rPr>
      </w:pP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6"/>
        </w:rPr>
      </w:pPr>
    </w:p>
    <w:p>
      <w:pPr>
        <w:adjustRightInd w:val="0"/>
        <w:snapToGrid w:val="0"/>
        <w:spacing w:line="353" w:lineRule="auto"/>
        <w:ind w:firstLine="0" w:firstLineChars="0"/>
        <w:jc w:val="center"/>
        <w:rPr>
          <w:rFonts w:ascii="方正小标宋简体" w:hAnsi="黑体" w:eastAsia="方正小标宋简体" w:cs="Times New Roman"/>
          <w:color w:val="auto"/>
          <w:sz w:val="48"/>
          <w:szCs w:val="36"/>
        </w:rPr>
      </w:pPr>
      <w:r>
        <w:rPr>
          <w:rFonts w:hint="eastAsia" w:ascii="方正小标宋简体" w:hAnsi="黑体" w:eastAsia="方正小标宋简体" w:cs="Times New Roman"/>
          <w:color w:val="auto"/>
          <w:sz w:val="48"/>
          <w:szCs w:val="36"/>
          <w:lang w:eastAsia="zh-CN"/>
        </w:rPr>
        <w:t>威海市</w:t>
      </w:r>
      <w:r>
        <w:rPr>
          <w:rFonts w:hint="eastAsia" w:ascii="方正小标宋简体" w:hAnsi="黑体" w:eastAsia="方正小标宋简体" w:cs="Times New Roman"/>
          <w:color w:val="auto"/>
          <w:sz w:val="48"/>
          <w:szCs w:val="36"/>
        </w:rPr>
        <w:t>临床医学研究中心运行绩效</w:t>
      </w:r>
    </w:p>
    <w:p>
      <w:pPr>
        <w:adjustRightInd w:val="0"/>
        <w:snapToGrid w:val="0"/>
        <w:spacing w:line="353" w:lineRule="auto"/>
        <w:ind w:firstLine="0" w:firstLineChars="0"/>
        <w:jc w:val="center"/>
        <w:rPr>
          <w:rFonts w:ascii="方正小标宋简体" w:hAnsi="黑体" w:eastAsia="方正小标宋简体" w:cs="Times New Roman"/>
          <w:color w:val="auto"/>
          <w:sz w:val="48"/>
          <w:szCs w:val="36"/>
        </w:rPr>
      </w:pPr>
      <w:r>
        <w:rPr>
          <w:rFonts w:hint="eastAsia" w:ascii="方正小标宋简体" w:hAnsi="黑体" w:eastAsia="方正小标宋简体" w:cs="Times New Roman"/>
          <w:color w:val="auto"/>
          <w:sz w:val="48"/>
          <w:szCs w:val="36"/>
        </w:rPr>
        <w:t>自评价报告</w:t>
      </w:r>
    </w:p>
    <w:p>
      <w:pPr>
        <w:adjustRightInd w:val="0"/>
        <w:snapToGrid w:val="0"/>
        <w:spacing w:line="353" w:lineRule="auto"/>
        <w:ind w:firstLine="0" w:firstLineChars="0"/>
        <w:jc w:val="center"/>
        <w:rPr>
          <w:rFonts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ascii="Times New Roman" w:hAnsi="Times New Roman" w:eastAsia="楷体_GB2312" w:cs="Times New Roman"/>
          <w:color w:val="auto"/>
          <w:sz w:val="36"/>
          <w:szCs w:val="36"/>
        </w:rPr>
        <w:t>（20</w:t>
      </w:r>
      <w:r>
        <w:rPr>
          <w:rFonts w:hint="eastAsia" w:ascii="Times New Roman" w:hAnsi="Times New Roman" w:eastAsia="楷体_GB2312" w:cs="Times New Roman"/>
          <w:color w:val="auto"/>
          <w:sz w:val="36"/>
          <w:szCs w:val="36"/>
          <w:lang w:val="en-US" w:eastAsia="zh-CN"/>
        </w:rPr>
        <w:t>19.06</w:t>
      </w:r>
      <w:r>
        <w:rPr>
          <w:rFonts w:ascii="Times New Roman" w:hAnsi="Times New Roman" w:eastAsia="楷体_GB2312" w:cs="Times New Roman"/>
          <w:color w:val="auto"/>
          <w:sz w:val="36"/>
          <w:szCs w:val="36"/>
        </w:rPr>
        <w:t>-20</w:t>
      </w:r>
      <w:r>
        <w:rPr>
          <w:rFonts w:hint="eastAsia" w:ascii="Times New Roman" w:hAnsi="Times New Roman" w:eastAsia="楷体_GB2312" w:cs="Times New Roman"/>
          <w:color w:val="auto"/>
          <w:sz w:val="36"/>
          <w:szCs w:val="36"/>
          <w:lang w:val="en-US" w:eastAsia="zh-CN"/>
        </w:rPr>
        <w:t>22.12</w:t>
      </w:r>
      <w:r>
        <w:rPr>
          <w:rFonts w:ascii="Times New Roman" w:hAnsi="Times New Roman" w:eastAsia="楷体_GB2312" w:cs="Times New Roman"/>
          <w:color w:val="auto"/>
          <w:sz w:val="36"/>
          <w:szCs w:val="36"/>
        </w:rPr>
        <w:t>）</w:t>
      </w: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6"/>
        </w:rPr>
      </w:pPr>
    </w:p>
    <w:p>
      <w:pPr>
        <w:adjustRightInd w:val="0"/>
        <w:snapToGrid w:val="0"/>
        <w:spacing w:line="420" w:lineRule="auto"/>
        <w:ind w:firstLine="1280" w:firstLineChars="400"/>
        <w:rPr>
          <w:rFonts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>疾病领域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</w:rPr>
        <w:t>：</w:t>
      </w:r>
      <w:r>
        <w:rPr>
          <w:rFonts w:ascii="Times New Roman" w:hAnsi="Times New Roman" w:eastAsia="仿宋_GB2312" w:cs="Times New Roman"/>
          <w:color w:val="auto"/>
          <w:sz w:val="32"/>
          <w:szCs w:val="36"/>
        </w:rPr>
        <w:t xml:space="preserve">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  <w:t xml:space="preserve">                               </w:t>
      </w:r>
    </w:p>
    <w:p>
      <w:pPr>
        <w:adjustRightInd w:val="0"/>
        <w:snapToGrid w:val="0"/>
        <w:spacing w:line="420" w:lineRule="auto"/>
        <w:ind w:firstLine="1280" w:firstLineChars="400"/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 xml:space="preserve">临床专科：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  <w:t xml:space="preserve">                               </w:t>
      </w:r>
    </w:p>
    <w:p>
      <w:pPr>
        <w:adjustRightInd w:val="0"/>
        <w:snapToGrid w:val="0"/>
        <w:spacing w:line="420" w:lineRule="auto"/>
        <w:ind w:firstLine="1280" w:firstLineChars="400"/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 xml:space="preserve">中心名称：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  <w:t xml:space="preserve">                               </w:t>
      </w:r>
    </w:p>
    <w:p>
      <w:pPr>
        <w:adjustRightInd w:val="0"/>
        <w:snapToGrid w:val="0"/>
        <w:spacing w:line="420" w:lineRule="auto"/>
        <w:ind w:firstLine="1280" w:firstLineChars="400"/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 xml:space="preserve">依托单位：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u w:val="single"/>
          <w:lang w:val="en-US" w:eastAsia="zh-CN"/>
        </w:rPr>
        <w:t xml:space="preserve">        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  <w:t xml:space="preserve">（盖章）            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none"/>
        </w:rPr>
        <w:t xml:space="preserve"> 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  <w:t xml:space="preserve"> </w:t>
      </w:r>
    </w:p>
    <w:p>
      <w:pPr>
        <w:adjustRightInd w:val="0"/>
        <w:snapToGrid w:val="0"/>
        <w:spacing w:line="420" w:lineRule="auto"/>
        <w:ind w:firstLine="1280" w:firstLineChars="400"/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 xml:space="preserve">主管部门：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u w:val="single"/>
          <w:lang w:val="en-US" w:eastAsia="zh-CN"/>
        </w:rPr>
        <w:t xml:space="preserve">        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  <w:t xml:space="preserve">（盖章）            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none"/>
        </w:rPr>
        <w:t xml:space="preserve"> 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  <w:t xml:space="preserve">       </w:t>
      </w:r>
    </w:p>
    <w:p>
      <w:pPr>
        <w:adjustRightInd w:val="0"/>
        <w:snapToGrid w:val="0"/>
        <w:spacing w:line="420" w:lineRule="auto"/>
        <w:ind w:firstLine="1280" w:firstLineChars="400"/>
        <w:rPr>
          <w:rFonts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 xml:space="preserve">填报日期： </w:t>
      </w:r>
      <w:r>
        <w:rPr>
          <w:rFonts w:ascii="Times New Roman" w:hAnsi="Times New Roman" w:eastAsia="仿宋_GB2312" w:cs="Times New Roman"/>
          <w:color w:val="auto"/>
          <w:sz w:val="32"/>
          <w:szCs w:val="36"/>
          <w:u w:val="single"/>
        </w:rPr>
        <w:t xml:space="preserve">                               </w:t>
      </w:r>
    </w:p>
    <w:p>
      <w:pPr>
        <w:adjustRightInd w:val="0"/>
        <w:snapToGrid w:val="0"/>
        <w:spacing w:line="353" w:lineRule="auto"/>
        <w:ind w:firstLine="880" w:firstLineChars="200"/>
        <w:rPr>
          <w:rFonts w:ascii="Times New Roman" w:hAnsi="Times New Roman" w:eastAsia="仿宋_GB2312" w:cs="Times New Roman"/>
          <w:color w:val="auto"/>
          <w:sz w:val="44"/>
          <w:szCs w:val="36"/>
        </w:rPr>
      </w:pP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6"/>
        </w:rPr>
      </w:pPr>
    </w:p>
    <w:p>
      <w:pPr>
        <w:adjustRightInd w:val="0"/>
        <w:snapToGrid w:val="0"/>
        <w:spacing w:line="300" w:lineRule="auto"/>
        <w:ind w:firstLine="0" w:firstLineChars="0"/>
        <w:jc w:val="center"/>
        <w:rPr>
          <w:rFonts w:ascii="Times New Roman" w:hAnsi="Times New Roman" w:eastAsia="长城小标宋体" w:cs="Times New Roman"/>
          <w:b/>
          <w:bCs/>
          <w:color w:val="auto"/>
          <w:sz w:val="36"/>
          <w:szCs w:val="36"/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6"/>
          <w:lang w:eastAsia="zh-CN"/>
        </w:rPr>
        <w:t>威海市科学技术局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br w:type="page"/>
      </w:r>
    </w:p>
    <w:p>
      <w:pPr>
        <w:adjustRightInd w:val="0"/>
        <w:snapToGrid w:val="0"/>
        <w:spacing w:line="300" w:lineRule="auto"/>
        <w:ind w:firstLine="0" w:firstLineChars="0"/>
        <w:jc w:val="center"/>
        <w:rPr>
          <w:rFonts w:ascii="Times New Roman" w:hAnsi="Times New Roman" w:eastAsia="长城小标宋体" w:cs="Times New Roman"/>
          <w:b/>
          <w:bCs/>
          <w:color w:val="auto"/>
          <w:sz w:val="36"/>
          <w:szCs w:val="36"/>
        </w:rPr>
      </w:pPr>
    </w:p>
    <w:p>
      <w:pPr>
        <w:adjustRightInd w:val="0"/>
        <w:snapToGrid w:val="0"/>
        <w:spacing w:line="300" w:lineRule="auto"/>
        <w:ind w:firstLine="0" w:firstLineChars="0"/>
        <w:jc w:val="center"/>
        <w:rPr>
          <w:rFonts w:ascii="方正小标宋简体" w:hAnsi="Times New Roman" w:eastAsia="方正小标宋简体" w:cs="Times New Roman"/>
          <w:bCs/>
          <w:color w:val="auto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bCs/>
          <w:color w:val="auto"/>
          <w:sz w:val="44"/>
          <w:szCs w:val="44"/>
        </w:rPr>
        <w:t>填 写 说 明</w:t>
      </w:r>
    </w:p>
    <w:p>
      <w:pPr>
        <w:adjustRightInd w:val="0"/>
        <w:snapToGrid w:val="0"/>
        <w:spacing w:line="300" w:lineRule="auto"/>
        <w:ind w:firstLine="0" w:firstLineChars="0"/>
        <w:jc w:val="center"/>
        <w:rPr>
          <w:rFonts w:ascii="Times New Roman" w:hAnsi="Times New Roman" w:eastAsia="长城小标宋体" w:cs="Times New Roman"/>
          <w:b/>
          <w:bCs/>
          <w:color w:val="auto"/>
          <w:sz w:val="36"/>
          <w:szCs w:val="36"/>
        </w:rPr>
      </w:pP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>一、报告由中心依托单位和主管部门提交意见并签章。</w:t>
      </w: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>二、报告中的依托单位名称，请按规范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</w:rPr>
        <w:t>全称</w:t>
      </w:r>
      <w:r>
        <w:rPr>
          <w:rFonts w:ascii="Times New Roman" w:hAnsi="Times New Roman" w:eastAsia="仿宋_GB2312" w:cs="Times New Roman"/>
          <w:color w:val="auto"/>
          <w:sz w:val="32"/>
          <w:szCs w:val="36"/>
        </w:rPr>
        <w:t>填写，并与依托单位公章一致。如有特殊情况，需单独提供证明，说明理由。</w:t>
      </w: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>三、报告中文字须用宋体小四号字填写，1.2倍行间距。</w:t>
      </w: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>四、凡不填写内容的栏目，请用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</w:rPr>
        <w:t>“</w:t>
      </w:r>
      <w:r>
        <w:rPr>
          <w:rFonts w:ascii="Times New Roman" w:hAnsi="Times New Roman" w:eastAsia="仿宋_GB2312" w:cs="Times New Roman"/>
          <w:color w:val="auto"/>
          <w:sz w:val="32"/>
          <w:szCs w:val="36"/>
        </w:rPr>
        <w:t>无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</w:rPr>
        <w:t>”</w:t>
      </w:r>
      <w:r>
        <w:rPr>
          <w:rFonts w:ascii="Times New Roman" w:hAnsi="Times New Roman" w:eastAsia="仿宋_GB2312" w:cs="Times New Roman"/>
          <w:color w:val="auto"/>
          <w:sz w:val="32"/>
          <w:szCs w:val="36"/>
        </w:rPr>
        <w:t>标示。</w:t>
      </w: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>五、报告用A4纸打印、装订、签章。一式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eastAsia="zh-CN"/>
        </w:rPr>
        <w:t>两</w:t>
      </w:r>
      <w:r>
        <w:rPr>
          <w:rFonts w:ascii="Times New Roman" w:hAnsi="Times New Roman" w:eastAsia="仿宋_GB2312" w:cs="Times New Roman"/>
          <w:color w:val="auto"/>
          <w:sz w:val="32"/>
          <w:szCs w:val="36"/>
        </w:rPr>
        <w:t>份报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eastAsia="zh-CN"/>
        </w:rPr>
        <w:t>市科技局</w:t>
      </w:r>
      <w:r>
        <w:rPr>
          <w:rFonts w:ascii="Times New Roman" w:hAnsi="Times New Roman" w:eastAsia="仿宋_GB2312" w:cs="Times New Roman"/>
          <w:color w:val="auto"/>
          <w:sz w:val="32"/>
          <w:szCs w:val="36"/>
        </w:rPr>
        <w:t>。</w:t>
      </w: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>六、组织机构代码指企事业单位国家标准代码，无组织机构代码的单位填写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</w:rPr>
        <w:t>“</w:t>
      </w:r>
      <w:r>
        <w:rPr>
          <w:rFonts w:ascii="Times New Roman" w:hAnsi="Times New Roman" w:eastAsia="仿宋_GB2312" w:cs="Times New Roman"/>
          <w:color w:val="auto"/>
          <w:sz w:val="32"/>
          <w:szCs w:val="36"/>
        </w:rPr>
        <w:t>00000000-0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</w:rPr>
        <w:t>”</w:t>
      </w:r>
      <w:r>
        <w:rPr>
          <w:rFonts w:ascii="Times New Roman" w:hAnsi="Times New Roman" w:eastAsia="仿宋_GB2312" w:cs="Times New Roman"/>
          <w:color w:val="auto"/>
          <w:sz w:val="32"/>
          <w:szCs w:val="36"/>
        </w:rPr>
        <w:t>。</w:t>
      </w: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6"/>
        </w:rPr>
        <w:t>七、表格内各栏如填写不下，可自行顺延加页。</w:t>
      </w: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adjustRightInd w:val="0"/>
        <w:snapToGrid w:val="0"/>
        <w:spacing w:line="353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adjustRightInd w:val="0"/>
        <w:snapToGrid w:val="0"/>
        <w:spacing w:line="300" w:lineRule="auto"/>
        <w:ind w:firstLine="0" w:firstLineChars="0"/>
        <w:rPr>
          <w:rFonts w:ascii="Times New Roman" w:hAnsi="Times New Roman" w:eastAsia="长城小标宋体" w:cs="Times New Roman"/>
          <w:b/>
          <w:bCs/>
          <w:color w:val="auto"/>
          <w:spacing w:val="6"/>
          <w:sz w:val="36"/>
          <w:szCs w:val="36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br w:type="page"/>
      </w:r>
    </w:p>
    <w:p>
      <w:pPr>
        <w:tabs>
          <w:tab w:val="left" w:pos="4620"/>
        </w:tabs>
        <w:adjustRightInd w:val="0"/>
        <w:snapToGrid w:val="0"/>
        <w:spacing w:line="240" w:lineRule="auto"/>
        <w:ind w:firstLine="0" w:firstLineChars="0"/>
        <w:jc w:val="left"/>
        <w:rPr>
          <w:rFonts w:ascii="Times New Roman" w:hAnsi="Times New Roman" w:eastAsia="长城小标宋体" w:cs="Times New Roman"/>
          <w:b/>
          <w:bCs/>
          <w:color w:val="auto"/>
          <w:spacing w:val="6"/>
          <w:sz w:val="36"/>
          <w:szCs w:val="36"/>
        </w:rPr>
      </w:pPr>
      <w:r>
        <w:rPr>
          <w:rFonts w:ascii="Times New Roman" w:hAnsi="Times New Roman" w:eastAsia="长城小标宋体" w:cs="Times New Roman"/>
          <w:b/>
          <w:bCs/>
          <w:color w:val="auto"/>
          <w:spacing w:val="6"/>
          <w:sz w:val="36"/>
          <w:szCs w:val="36"/>
        </w:rPr>
        <w:tab/>
      </w:r>
    </w:p>
    <w:p>
      <w:pPr>
        <w:adjustRightInd w:val="0"/>
        <w:snapToGrid w:val="0"/>
        <w:spacing w:line="240" w:lineRule="auto"/>
        <w:ind w:firstLine="0" w:firstLineChars="0"/>
        <w:jc w:val="center"/>
        <w:rPr>
          <w:rFonts w:ascii="方正小标宋简体" w:hAnsi="Times New Roman" w:eastAsia="方正小标宋简体" w:cs="Times New Roman"/>
          <w:bCs/>
          <w:color w:val="auto"/>
          <w:spacing w:val="6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bCs/>
          <w:color w:val="auto"/>
          <w:spacing w:val="6"/>
          <w:sz w:val="44"/>
          <w:szCs w:val="44"/>
          <w:lang w:eastAsia="zh-CN"/>
        </w:rPr>
        <w:t>威海市</w:t>
      </w:r>
      <w:r>
        <w:rPr>
          <w:rFonts w:hint="eastAsia" w:ascii="方正小标宋简体" w:hAnsi="Times New Roman" w:eastAsia="方正小标宋简体" w:cs="Times New Roman"/>
          <w:bCs/>
          <w:color w:val="auto"/>
          <w:spacing w:val="6"/>
          <w:sz w:val="44"/>
          <w:szCs w:val="44"/>
        </w:rPr>
        <w:t>临床医学研究中心</w:t>
      </w:r>
    </w:p>
    <w:p>
      <w:pPr>
        <w:adjustRightInd w:val="0"/>
        <w:snapToGrid w:val="0"/>
        <w:spacing w:line="240" w:lineRule="auto"/>
        <w:ind w:firstLine="0" w:firstLineChars="0"/>
        <w:jc w:val="center"/>
        <w:rPr>
          <w:rFonts w:ascii="方正小标宋简体" w:hAnsi="Times New Roman" w:eastAsia="方正小标宋简体" w:cs="Times New Roman"/>
          <w:bCs/>
          <w:color w:val="auto"/>
          <w:spacing w:val="6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bCs/>
          <w:color w:val="auto"/>
          <w:spacing w:val="6"/>
          <w:sz w:val="44"/>
          <w:szCs w:val="44"/>
        </w:rPr>
        <w:t>运行绩效自评价报告项目信息表</w:t>
      </w:r>
    </w:p>
    <w:p>
      <w:pPr>
        <w:adjustRightInd w:val="0"/>
        <w:snapToGrid w:val="0"/>
        <w:spacing w:line="240" w:lineRule="auto"/>
        <w:ind w:firstLine="0" w:firstLineChars="0"/>
        <w:rPr>
          <w:rFonts w:ascii="Times New Roman" w:hAnsi="Times New Roman" w:eastAsia="长城小标宋体" w:cs="Times New Roman"/>
          <w:b/>
          <w:bCs/>
          <w:color w:val="auto"/>
          <w:spacing w:val="6"/>
          <w:sz w:val="36"/>
          <w:szCs w:val="36"/>
        </w:rPr>
      </w:pPr>
    </w:p>
    <w:tbl>
      <w:tblPr>
        <w:tblStyle w:val="3"/>
        <w:tblW w:w="8503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1582"/>
        <w:gridCol w:w="1057"/>
        <w:gridCol w:w="1071"/>
        <w:gridCol w:w="792"/>
        <w:gridCol w:w="1441"/>
        <w:gridCol w:w="1190"/>
        <w:gridCol w:w="1370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717" w:hRule="atLeast"/>
          <w:jc w:val="center"/>
        </w:trPr>
        <w:tc>
          <w:tcPr>
            <w:tcW w:w="158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中心名称</w:t>
            </w:r>
          </w:p>
        </w:tc>
        <w:tc>
          <w:tcPr>
            <w:tcW w:w="6921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717" w:hRule="atLeast"/>
          <w:jc w:val="center"/>
        </w:trPr>
        <w:tc>
          <w:tcPr>
            <w:tcW w:w="158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依托单位</w:t>
            </w:r>
          </w:p>
        </w:tc>
        <w:tc>
          <w:tcPr>
            <w:tcW w:w="6921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717" w:hRule="atLeast"/>
          <w:jc w:val="center"/>
        </w:trPr>
        <w:tc>
          <w:tcPr>
            <w:tcW w:w="158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单位组织</w:t>
            </w: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机构代码</w:t>
            </w:r>
          </w:p>
        </w:tc>
        <w:tc>
          <w:tcPr>
            <w:tcW w:w="6921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158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中心主任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姓名</w:t>
            </w:r>
          </w:p>
        </w:tc>
        <w:tc>
          <w:tcPr>
            <w:tcW w:w="1071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</w:p>
        </w:tc>
        <w:tc>
          <w:tcPr>
            <w:tcW w:w="79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职务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</w:p>
        </w:tc>
        <w:tc>
          <w:tcPr>
            <w:tcW w:w="1190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职称</w:t>
            </w:r>
          </w:p>
        </w:tc>
        <w:tc>
          <w:tcPr>
            <w:tcW w:w="1370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1582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中心联系人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姓名</w:t>
            </w:r>
          </w:p>
        </w:tc>
        <w:tc>
          <w:tcPr>
            <w:tcW w:w="1071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</w:p>
        </w:tc>
        <w:tc>
          <w:tcPr>
            <w:tcW w:w="79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职务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</w:p>
        </w:tc>
        <w:tc>
          <w:tcPr>
            <w:tcW w:w="1190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职称</w:t>
            </w:r>
          </w:p>
        </w:tc>
        <w:tc>
          <w:tcPr>
            <w:tcW w:w="1370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1582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</w:p>
        </w:tc>
        <w:tc>
          <w:tcPr>
            <w:tcW w:w="1057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电话</w:t>
            </w:r>
          </w:p>
        </w:tc>
        <w:tc>
          <w:tcPr>
            <w:tcW w:w="1071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</w:p>
        </w:tc>
        <w:tc>
          <w:tcPr>
            <w:tcW w:w="79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传真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</w:p>
        </w:tc>
        <w:tc>
          <w:tcPr>
            <w:tcW w:w="1190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电子邮件地址</w:t>
            </w:r>
          </w:p>
        </w:tc>
        <w:tc>
          <w:tcPr>
            <w:tcW w:w="1370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8503" w:type="dxa"/>
            <w:gridSpan w:val="7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一、评价概述(中心和协同创新网络建设的基本情况和自评价，</w:t>
            </w: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限1000字</w:t>
            </w: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)</w:t>
            </w: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952" w:hRule="atLeast"/>
          <w:jc w:val="center"/>
        </w:trPr>
        <w:tc>
          <w:tcPr>
            <w:tcW w:w="8503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二、任务目标完成情况（中心建设方案中的建设目标及考核指标、研究目标及考核指标、推广目标及考核指标完成情况的自评价，未完成原因说明）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952" w:hRule="atLeast"/>
          <w:jc w:val="center"/>
        </w:trPr>
        <w:tc>
          <w:tcPr>
            <w:tcW w:w="8503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三、</w:t>
            </w:r>
            <w:r>
              <w:rPr>
                <w:rFonts w:hint="eastAsia" w:ascii="仿宋" w:hAnsi="仿宋" w:eastAsia="仿宋" w:cs="Times New Roman"/>
                <w:color w:val="auto"/>
                <w:sz w:val="24"/>
                <w:szCs w:val="24"/>
              </w:rPr>
              <w:t>临床产出情况（临床诊疗指南和技术规范制定和推广；临床新技术开发；疾病防控策略优化；创新药物和医疗器械临床试验开展；相关发明专利和软件著作权数量等产出情况）</w:t>
            </w: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952" w:hRule="atLeast"/>
          <w:jc w:val="center"/>
        </w:trPr>
        <w:tc>
          <w:tcPr>
            <w:tcW w:w="8503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四、</w:t>
            </w:r>
            <w:r>
              <w:rPr>
                <w:rFonts w:hint="eastAsia" w:ascii="仿宋" w:hAnsi="仿宋" w:eastAsia="仿宋" w:cs="Times New Roman"/>
                <w:color w:val="auto"/>
                <w:sz w:val="24"/>
                <w:szCs w:val="24"/>
              </w:rPr>
              <w:t>总体建设</w:t>
            </w: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情况（中心人才团队；生物样本库和临床医疗数据库；平台基地建设情况和效果；协同创新网络核心成员和基层医疗机构建设；中心获得各类研究经费情况及依托单位对中心的支持情况）</w:t>
            </w: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952" w:hRule="atLeast"/>
          <w:jc w:val="center"/>
        </w:trPr>
        <w:tc>
          <w:tcPr>
            <w:tcW w:w="8503" w:type="dxa"/>
            <w:gridSpan w:val="7"/>
            <w:noWrap w:val="0"/>
            <w:vAlign w:val="top"/>
          </w:tcPr>
          <w:p>
            <w:pPr>
              <w:numPr>
                <w:ilvl w:val="0"/>
                <w:numId w:val="1"/>
              </w:num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auto"/>
                <w:sz w:val="24"/>
                <w:szCs w:val="24"/>
              </w:rPr>
              <w:t>临床研究情况（中心</w:t>
            </w: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大型临床研究队列构建情况和重要产出；参加</w:t>
            </w:r>
            <w:r>
              <w:rPr>
                <w:rFonts w:hint="eastAsia" w:ascii="仿宋" w:hAnsi="仿宋" w:eastAsia="仿宋" w:cs="Times New Roman"/>
                <w:color w:val="auto"/>
                <w:sz w:val="24"/>
                <w:szCs w:val="24"/>
              </w:rPr>
              <w:t>省内外</w:t>
            </w: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多中心研究情况和重要产出；国际和国家级奖励及重要临床研究论文、专著情况；重要国际和国家学术机构、期刊任职情况；举办重大学术会议情况</w:t>
            </w:r>
            <w:r>
              <w:rPr>
                <w:rFonts w:hint="eastAsia" w:ascii="仿宋" w:hAnsi="仿宋" w:eastAsia="仿宋" w:cs="Times New Roman"/>
                <w:color w:val="auto"/>
                <w:sz w:val="24"/>
                <w:szCs w:val="24"/>
              </w:rPr>
              <w:t>）</w:t>
            </w: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025" w:hRule="atLeast"/>
          <w:jc w:val="center"/>
        </w:trPr>
        <w:tc>
          <w:tcPr>
            <w:tcW w:w="8503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auto"/>
                <w:sz w:val="24"/>
                <w:szCs w:val="24"/>
              </w:rPr>
              <w:t>六、</w:t>
            </w: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公共服务情况（中心开展的基层适宜技术推广情况和效果；医务人员和科研人员培训情况；科研设施、大型仪器、样本资源库等向网络成员单位开放的情况；远程医疗服务、健康扶贫和科普工作开展情况及效果）</w:t>
            </w: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1562" w:hRule="atLeast"/>
          <w:jc w:val="center"/>
        </w:trPr>
        <w:tc>
          <w:tcPr>
            <w:tcW w:w="8503" w:type="dxa"/>
            <w:gridSpan w:val="7"/>
            <w:noWrap w:val="0"/>
            <w:vAlign w:val="top"/>
          </w:tcPr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auto"/>
                <w:sz w:val="24"/>
                <w:szCs w:val="24"/>
              </w:rPr>
              <w:t>七、运行体制机制情况（中心专用办公场地、办公设备、专职管理人员、依托单位经费支持情况；组织管理和资源共享制度建设情况；科研和诚信建设等情况）</w:t>
            </w: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6218" w:hRule="atLeast"/>
          <w:jc w:val="center"/>
        </w:trPr>
        <w:tc>
          <w:tcPr>
            <w:tcW w:w="8503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auto"/>
                <w:sz w:val="24"/>
                <w:szCs w:val="24"/>
              </w:rPr>
              <w:t>八</w:t>
            </w: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、存在的问题及改进建议（中心运行和发展中存在的问题、原因分析及改进的建议和措施等）</w:t>
            </w: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952" w:hRule="atLeast"/>
          <w:jc w:val="center"/>
        </w:trPr>
        <w:tc>
          <w:tcPr>
            <w:tcW w:w="8503" w:type="dxa"/>
            <w:gridSpan w:val="7"/>
            <w:noWrap w:val="0"/>
            <w:vAlign w:val="top"/>
          </w:tcPr>
          <w:p>
            <w:pPr>
              <w:tabs>
                <w:tab w:val="left" w:pos="938"/>
              </w:tabs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auto"/>
                <w:sz w:val="24"/>
                <w:szCs w:val="24"/>
              </w:rPr>
              <w:t>九</w:t>
            </w: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、附件（包括</w:t>
            </w:r>
            <w:r>
              <w:rPr>
                <w:rFonts w:hint="eastAsia" w:ascii="仿宋" w:hAnsi="仿宋" w:eastAsia="仿宋" w:cs="Times New Roman"/>
                <w:color w:val="auto"/>
                <w:sz w:val="24"/>
                <w:szCs w:val="24"/>
              </w:rPr>
              <w:t>临床产出、整体建设、临床研究、公共服务、运行体制机制</w:t>
            </w: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等方面评价的基本数据、典型案例和证明材料，</w:t>
            </w:r>
            <w:r>
              <w:rPr>
                <w:rFonts w:hint="eastAsia" w:ascii="仿宋" w:hAnsi="仿宋" w:eastAsia="仿宋" w:cs="Times New Roman"/>
                <w:color w:val="auto"/>
                <w:sz w:val="24"/>
                <w:szCs w:val="24"/>
              </w:rPr>
              <w:t>开展创新药物和医疗器械、</w:t>
            </w:r>
            <w:r>
              <w:rPr>
                <w:rFonts w:ascii="仿宋" w:hAnsi="仿宋" w:eastAsia="仿宋" w:cs="Times New Roman"/>
                <w:color w:val="auto"/>
                <w:sz w:val="24"/>
                <w:szCs w:val="32"/>
              </w:rPr>
              <w:t>获得课题奖励、论文、多中心临床研究样本资源库、核心团队情况及其他需要提供的说明材料、</w:t>
            </w: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审核自评价材料真实性承诺书）</w:t>
            </w: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968" w:hRule="atLeast"/>
          <w:jc w:val="center"/>
        </w:trPr>
        <w:tc>
          <w:tcPr>
            <w:tcW w:w="158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中心主任</w:t>
            </w: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意见</w:t>
            </w:r>
          </w:p>
        </w:tc>
        <w:tc>
          <w:tcPr>
            <w:tcW w:w="6921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 xml:space="preserve"> </w:t>
            </w: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签名：                           年   月  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968" w:hRule="atLeast"/>
          <w:jc w:val="center"/>
        </w:trPr>
        <w:tc>
          <w:tcPr>
            <w:tcW w:w="158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依托单位</w:t>
            </w: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意见</w:t>
            </w:r>
          </w:p>
        </w:tc>
        <w:tc>
          <w:tcPr>
            <w:tcW w:w="6921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left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（包括对材料真实性的审核意见）</w:t>
            </w: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 xml:space="preserve"> 签名/盖章：                     年   月  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4005" w:hRule="atLeast"/>
          <w:jc w:val="center"/>
        </w:trPr>
        <w:tc>
          <w:tcPr>
            <w:tcW w:w="1582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主管部门</w:t>
            </w: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>意见</w:t>
            </w:r>
          </w:p>
        </w:tc>
        <w:tc>
          <w:tcPr>
            <w:tcW w:w="6921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both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仿宋" w:hAnsi="仿宋" w:eastAsia="仿宋" w:cs="Times New Roman"/>
                <w:color w:val="auto"/>
                <w:sz w:val="24"/>
                <w:szCs w:val="24"/>
              </w:rPr>
            </w:pPr>
            <w:r>
              <w:rPr>
                <w:rFonts w:ascii="仿宋" w:hAnsi="仿宋" w:eastAsia="仿宋" w:cs="Times New Roman"/>
                <w:color w:val="auto"/>
                <w:sz w:val="24"/>
                <w:szCs w:val="24"/>
              </w:rPr>
              <w:t xml:space="preserve"> 签名/盖章：                     年   月   日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default" w:ascii="CESI仿宋-GB2312" w:hAnsi="CESI仿宋-GB2312" w:eastAsia="CESI仿宋-GB2312" w:cs="CESI仿宋-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长城小标宋体">
    <w:altName w:val="方正小标宋_GBK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仿宋">
    <w:altName w:val="方正仿宋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B4B176"/>
    <w:multiLevelType w:val="singleLevel"/>
    <w:tmpl w:val="56B4B176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D3DA77"/>
    <w:rsid w:val="6ED3D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2023-09-26T09:22:00Z</dcterms:created>
  <dc:creator>user</dc:creator>
  <cp:lastModifiedBy>user</cp:lastModifiedBy>
  <dcterms:modified xsi:type="dcterms:W3CDTF">2023-09-26T09:22:42Z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