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70"/>
        </w:tabs>
        <w:spacing w:line="2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4</w:t>
      </w:r>
    </w:p>
    <w:p>
      <w:pPr>
        <w:spacing w:line="60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省级（含）以上科技企业孵化载体自查报告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编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写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提</w:t>
      </w:r>
      <w:r>
        <w:rPr>
          <w:rFonts w:ascii="方正小标宋简体" w:hAnsi="方正小标宋简体" w:eastAsia="方正小标宋简体" w:cs="方正小标宋简体"/>
          <w:color w:val="000000" w:themeColor="text1"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</w:rPr>
        <w:t>纲</w:t>
      </w:r>
    </w:p>
    <w:p>
      <w:pPr>
        <w:spacing w:line="200" w:lineRule="exact"/>
        <w:rPr>
          <w:rFonts w:ascii="黑体" w:hAnsi="黑体" w:eastAsia="黑体" w:cs="黑体"/>
          <w:color w:val="000000" w:themeColor="text1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一、基本情况</w:t>
      </w:r>
    </w:p>
    <w:p>
      <w:pPr>
        <w:spacing w:line="5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重点介绍发展定位、长期目标、近三年（重点是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2023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年）主要进展和成效等。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二、人才团队情况</w:t>
      </w:r>
    </w:p>
    <w:p>
      <w:pPr>
        <w:adjustRightInd w:val="0"/>
        <w:snapToGrid w:val="0"/>
        <w:spacing w:line="5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介绍入孵企业及团队数量、孵化器专业领域集中度等情况，毕业企业情况概述，吸纳大学生就业情况等。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三、运营情况</w:t>
      </w:r>
    </w:p>
    <w:p>
      <w:pPr>
        <w:spacing w:line="5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介绍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运营机制、模式，以及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提供公共服务、建设公共研发平台情况等成效。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四、金融服务体系建设情况</w:t>
      </w:r>
    </w:p>
    <w:p>
      <w:pPr>
        <w:spacing w:line="500" w:lineRule="exact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介绍完善金融服务体系情况，与金融机构开展交流对接活动、在孵企业融资等情况。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五、存在的主要问题和建议</w:t>
      </w:r>
    </w:p>
    <w:p>
      <w:pPr>
        <w:spacing w:line="50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六、典型案例</w:t>
      </w:r>
    </w:p>
    <w:p>
      <w:pPr>
        <w:spacing w:line="500" w:lineRule="exact"/>
        <w:ind w:firstLine="640" w:firstLineChars="200"/>
        <w:rPr>
          <w:rFonts w:ascii="楷体_GB2312" w:hAnsi="Times New Roman" w:eastAsia="楷体_GB2312" w:cs="Times New Roman"/>
          <w:b/>
          <w:color w:val="000000" w:themeColor="text1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在孵化企业与团队、金融服务体系建设、研发中试、检验检测、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融入全球创新创业网络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</w:rPr>
        <w:t>等方面的典型案例。</w:t>
      </w:r>
    </w:p>
    <w:p>
      <w:pPr>
        <w:spacing w:before="240" w:beforeLines="100"/>
        <w:ind w:firstLine="314" w:firstLineChars="98"/>
        <w:rPr>
          <w:rFonts w:ascii="楷体_GB2312" w:hAnsi="Times New Roman" w:eastAsia="楷体_GB2312" w:cs="Times New Roman"/>
          <w:b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color w:val="000000" w:themeColor="text1"/>
          <w:sz w:val="32"/>
          <w:szCs w:val="32"/>
        </w:rPr>
        <w:t>注：《自查报告》后需附相关证明材料。</w:t>
      </w: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tabs>
          <w:tab w:val="left" w:pos="5900"/>
        </w:tabs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88C4109"/>
    <w:rsid w:val="DE95ACA6"/>
    <w:rsid w:val="F3BF4C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32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2024-03-27T15:50:00Z</dcterms:created>
  <dc:creator>x-man</dc:creator>
  <cp:lastModifiedBy>user</cp:lastModifiedBy>
  <cp:lastPrinted>2024-03-27T18:32:00Z</cp:lastPrinted>
  <dcterms:modified xsi:type="dcterms:W3CDTF">2024-04-02T17:00:02Z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