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附</w:t>
      </w:r>
      <w:r>
        <w:rPr>
          <w:rFonts w:hint="eastAsia" w:ascii="Times New Roman" w:hAnsi="Times New Roman" w:eastAsia="方正小标宋简体" w:cs="方正小标宋简体"/>
          <w:sz w:val="44"/>
          <w:szCs w:val="44"/>
          <w:lang w:eastAsia="zh-CN"/>
        </w:rPr>
        <w:t>件一</w:t>
      </w:r>
    </w:p>
    <w:p/>
    <w:p/>
    <w:p/>
    <w:p/>
    <w:p/>
    <w:p/>
    <w:p>
      <w:bookmarkStart w:id="0" w:name="_GoBack"/>
      <w:r>
        <w:drawing>
          <wp:inline distT="0" distB="0" distL="114300" distR="114300">
            <wp:extent cx="5271770" cy="4589780"/>
            <wp:effectExtent l="0" t="0" r="5080" b="1270"/>
            <wp:docPr id="1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58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B1FB349"/>
    <w:rsid w:val="4A1947CF"/>
    <w:rsid w:val="75F71C8E"/>
    <w:rsid w:val="E7FE1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user</cp:lastModifiedBy>
  <cp:lastPrinted>2025-04-10T09:48:36Z</cp:lastPrinted>
  <dcterms:modified xsi:type="dcterms:W3CDTF">2025-04-10T10:01:17Z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