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rPr>
          <w:rFonts w:hint="eastAsia"/>
          <w:color w:val="000000"/>
          <w:lang w:val="en-US" w:eastAsia="zh-CN"/>
        </w:rPr>
      </w:pPr>
      <w:r>
        <w:rPr>
          <w:rFonts w:hint="eastAsia"/>
          <w:color w:val="000000"/>
          <w:lang w:val="en-US" w:eastAsia="zh-CN"/>
        </w:rPr>
        <w:t>附件1</w:t>
      </w:r>
    </w:p>
    <w:p>
      <w:pPr>
        <w:rPr>
          <w:rFonts w:hint="eastAsia"/>
          <w:color w:val="000000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威海市“卡脖子”攻关项目申请表</w:t>
      </w:r>
    </w:p>
    <w:tbl>
      <w:tblPr>
        <w:tblStyle w:val="11"/>
        <w:tblpPr w:leftFromText="180" w:rightFromText="180" w:vertAnchor="text" w:horzAnchor="page" w:tblpX="1206" w:tblpY="357"/>
        <w:tblOverlap w:val="never"/>
        <w:tblW w:w="967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72"/>
        <w:gridCol w:w="1752"/>
        <w:gridCol w:w="265"/>
        <w:gridCol w:w="1298"/>
        <w:gridCol w:w="92"/>
        <w:gridCol w:w="1471"/>
        <w:gridCol w:w="668"/>
        <w:gridCol w:w="895"/>
        <w:gridCol w:w="156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1" w:hRule="atLeast"/>
        </w:trPr>
        <w:tc>
          <w:tcPr>
            <w:tcW w:w="1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/>
                <w:color w:val="00000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  <w:t>“卡脖子”攻关项目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  <w:t>名称</w:t>
            </w:r>
          </w:p>
        </w:tc>
        <w:tc>
          <w:tcPr>
            <w:tcW w:w="8007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</w:trPr>
        <w:tc>
          <w:tcPr>
            <w:tcW w:w="1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申报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单位</w:t>
            </w:r>
          </w:p>
        </w:tc>
        <w:tc>
          <w:tcPr>
            <w:tcW w:w="8007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项目合作单位</w:t>
            </w:r>
          </w:p>
        </w:tc>
        <w:tc>
          <w:tcPr>
            <w:tcW w:w="8007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  <w:t>如无可不填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1" w:hRule="atLeast"/>
        </w:trPr>
        <w:tc>
          <w:tcPr>
            <w:tcW w:w="1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  <w:t>申报单位高新技术企业编号</w:t>
            </w:r>
          </w:p>
        </w:tc>
        <w:tc>
          <w:tcPr>
            <w:tcW w:w="340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/>
              </w:rPr>
            </w:pPr>
          </w:p>
        </w:tc>
        <w:tc>
          <w:tcPr>
            <w:tcW w:w="213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所在区市</w:t>
            </w:r>
          </w:p>
        </w:tc>
        <w:tc>
          <w:tcPr>
            <w:tcW w:w="246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</w:trPr>
        <w:tc>
          <w:tcPr>
            <w:tcW w:w="1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项目负责人</w:t>
            </w:r>
          </w:p>
        </w:tc>
        <w:tc>
          <w:tcPr>
            <w:tcW w:w="340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/>
              </w:rPr>
            </w:pPr>
          </w:p>
        </w:tc>
        <w:tc>
          <w:tcPr>
            <w:tcW w:w="213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联系电话</w:t>
            </w:r>
          </w:p>
        </w:tc>
        <w:tc>
          <w:tcPr>
            <w:tcW w:w="246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</w:trPr>
        <w:tc>
          <w:tcPr>
            <w:tcW w:w="1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联系人</w:t>
            </w:r>
          </w:p>
        </w:tc>
        <w:tc>
          <w:tcPr>
            <w:tcW w:w="340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/>
              </w:rPr>
            </w:pPr>
          </w:p>
        </w:tc>
        <w:tc>
          <w:tcPr>
            <w:tcW w:w="213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联系电话</w:t>
            </w:r>
          </w:p>
        </w:tc>
        <w:tc>
          <w:tcPr>
            <w:tcW w:w="246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  <w:t>技术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领域</w:t>
            </w:r>
          </w:p>
        </w:tc>
        <w:tc>
          <w:tcPr>
            <w:tcW w:w="8007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sans-serif" w:hAnsi="sans-serif" w:eastAsia="宋体" w:cs="sans-serif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shd w:val="clear" w:fill="FFFFFF"/>
                <w:lang w:val="en-US" w:eastAsia="zh-CN" w:bidi="ar"/>
              </w:rPr>
            </w:pPr>
            <w:r>
              <w:rPr>
                <w:rFonts w:hint="eastAsia" w:ascii="sans-serif" w:hAnsi="sans-serif" w:eastAsia="宋体" w:cs="sans-serif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shd w:val="clear" w:fill="FFFFFF"/>
                <w:lang w:val="en-US" w:eastAsia="zh-CN" w:bidi="ar"/>
              </w:rPr>
              <w:t>□</w:t>
            </w:r>
            <w:r>
              <w:rPr>
                <w:rFonts w:ascii="sans-serif" w:hAnsi="sans-serif" w:eastAsia="宋体" w:cs="sans-serif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shd w:val="clear" w:fill="FFFFFF"/>
                <w:lang w:val="en-US" w:eastAsia="zh-CN" w:bidi="ar"/>
              </w:rPr>
              <w:t>医药医疗器械</w:t>
            </w:r>
            <w:r>
              <w:rPr>
                <w:rFonts w:hint="eastAsia" w:ascii="sans-serif" w:hAnsi="sans-serif" w:eastAsia="宋体" w:cs="sans-serif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shd w:val="clear" w:fill="FFFFFF"/>
                <w:lang w:val="en-US" w:eastAsia="zh-CN" w:bidi="ar"/>
              </w:rPr>
              <w:t xml:space="preserve">  □碳纤维等复核材料 □汽车与轮胎 □海洋生物与海洋食品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/>
                <w:lang w:val="en-US" w:eastAsia="zh-CN"/>
              </w:rPr>
            </w:pPr>
            <w:r>
              <w:rPr>
                <w:rFonts w:hint="eastAsia" w:ascii="sans-serif" w:hAnsi="sans-serif" w:eastAsia="宋体" w:cs="sans-serif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shd w:val="clear" w:fill="FFFFFF"/>
                <w:lang w:val="en-US" w:eastAsia="zh-CN" w:bidi="ar"/>
              </w:rPr>
              <w:t>□船舶与海工    □钓具     □</w:t>
            </w:r>
            <w:r>
              <w:rPr>
                <w:rFonts w:hint="eastAsia"/>
                <w:lang w:val="en-US" w:eastAsia="zh-CN"/>
              </w:rPr>
              <w:t>新</w:t>
            </w:r>
            <w:r>
              <w:rPr>
                <w:rFonts w:hint="eastAsia" w:ascii="sans-serif" w:hAnsi="sans-serif" w:eastAsia="宋体" w:cs="sans-serif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shd w:val="clear" w:fill="FFFFFF"/>
                <w:lang w:val="en-US" w:eastAsia="zh-CN" w:bidi="ar"/>
              </w:rPr>
              <w:t xml:space="preserve">一代信息技术    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/>
                <w:lang w:val="en-US" w:eastAsia="zh-CN"/>
              </w:rPr>
            </w:pPr>
            <w:r>
              <w:rPr>
                <w:rFonts w:hint="eastAsia" w:ascii="sans-serif" w:hAnsi="sans-serif" w:eastAsia="宋体" w:cs="sans-serif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shd w:val="clear" w:fill="FFFFFF"/>
                <w:lang w:val="en-US" w:eastAsia="zh-CN" w:bidi="ar"/>
              </w:rPr>
              <w:t>□高效新能源（核能、风能、氢能、新能源电池、电机等）</w:t>
            </w:r>
            <w:r>
              <w:rPr>
                <w:rFonts w:hint="eastAsia"/>
                <w:lang w:val="en-US" w:eastAsia="zh-CN"/>
              </w:rPr>
              <w:t xml:space="preserve"> </w:t>
            </w:r>
            <w:r>
              <w:rPr>
                <w:rFonts w:hint="eastAsia" w:ascii="sans-serif" w:hAnsi="sans-serif" w:eastAsia="宋体" w:cs="sans-serif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shd w:val="clear" w:fill="FFFFFF"/>
                <w:lang w:val="en-US" w:eastAsia="zh-CN" w:bidi="ar"/>
              </w:rPr>
              <w:t>□其他  _________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  <w:t>技术类型</w:t>
            </w:r>
          </w:p>
        </w:tc>
        <w:tc>
          <w:tcPr>
            <w:tcW w:w="8007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宋体" w:cs="sans-serif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shd w:val="clear" w:fill="FFFFFF"/>
                <w:lang w:val="en-US" w:eastAsia="zh-CN" w:bidi="ar"/>
              </w:rPr>
            </w:pPr>
            <w:r>
              <w:rPr>
                <w:rFonts w:hint="eastAsia" w:ascii="sans-serif" w:hAnsi="sans-serif" w:eastAsia="宋体" w:cs="sans-serif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shd w:val="clear" w:fill="FFFFFF"/>
                <w:lang w:val="en-US" w:eastAsia="zh-CN" w:bidi="ar"/>
              </w:rPr>
              <w:t>□国产化替代技术  □前沿技术  □ 颠覆性技术  □ 其他__________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9" w:hRule="atLeast"/>
        </w:trPr>
        <w:tc>
          <w:tcPr>
            <w:tcW w:w="1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  <w:t>项目投资情况</w:t>
            </w:r>
          </w:p>
        </w:tc>
        <w:tc>
          <w:tcPr>
            <w:tcW w:w="8007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sans-serif" w:hAnsi="sans-serif" w:eastAsia="宋体" w:cs="sans-serif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shd w:val="clear" w:fill="FFFFFF"/>
                <w:lang w:val="en-US" w:eastAsia="zh-CN" w:bidi="ar"/>
              </w:rPr>
            </w:pPr>
            <w:r>
              <w:rPr>
                <w:rFonts w:hint="eastAsia" w:ascii="sans-serif" w:hAnsi="sans-serif" w:eastAsia="宋体" w:cs="sans-serif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shd w:val="clear" w:fill="FFFFFF"/>
                <w:lang w:val="en-US" w:eastAsia="zh-CN" w:bidi="ar"/>
              </w:rPr>
              <w:t xml:space="preserve">总投入：        万元    已投入：     万元   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宋体" w:cs="sans-serif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shd w:val="clear" w:fill="FFFFFF"/>
                <w:lang w:val="en-US" w:eastAsia="zh-CN" w:bidi="ar"/>
              </w:rPr>
            </w:pPr>
            <w:r>
              <w:rPr>
                <w:rFonts w:hint="eastAsia" w:ascii="sans-serif" w:hAnsi="sans-serif" w:eastAsia="宋体" w:cs="sans-serif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shd w:val="clear" w:fill="FFFFFF"/>
                <w:lang w:val="en-US" w:eastAsia="zh-CN" w:bidi="ar"/>
              </w:rPr>
              <w:t xml:space="preserve">□已获得省级或市级支持 </w:t>
            </w:r>
            <w:r>
              <w:rPr>
                <w:rFonts w:hint="default" w:ascii="sans-serif" w:hAnsi="sans-serif" w:eastAsia="宋体" w:cs="sans-serif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shd w:val="clear" w:fill="FFFFFF"/>
                <w:lang w:val="en-US" w:eastAsia="zh-CN" w:bidi="ar"/>
              </w:rPr>
              <w:t>__________________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5" w:hRule="atLeast"/>
        </w:trPr>
        <w:tc>
          <w:tcPr>
            <w:tcW w:w="1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  <w:t>融资需求</w:t>
            </w:r>
          </w:p>
        </w:tc>
        <w:tc>
          <w:tcPr>
            <w:tcW w:w="8007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宋体" w:cs="sans-serif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shd w:val="clear" w:fill="FFFFFF"/>
                <w:lang w:val="en-US" w:eastAsia="zh-CN" w:bidi="ar"/>
              </w:rPr>
            </w:pPr>
            <w:r>
              <w:rPr>
                <w:rFonts w:hint="eastAsia" w:ascii="sans-serif" w:hAnsi="sans-serif" w:eastAsia="宋体" w:cs="sans-serif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shd w:val="clear" w:fill="FFFFFF"/>
                <w:lang w:val="en-US" w:eastAsia="zh-CN" w:bidi="ar"/>
              </w:rPr>
              <w:t>□贷款需求：      万元    □股权融资需求      万元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4" w:hRule="atLeast"/>
        </w:trPr>
        <w:tc>
          <w:tcPr>
            <w:tcW w:w="1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  <w:t>项目实施期</w:t>
            </w:r>
          </w:p>
        </w:tc>
        <w:tc>
          <w:tcPr>
            <w:tcW w:w="8007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宋体" w:cs="sans-serif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shd w:val="clear" w:fill="FFFFFF"/>
                <w:lang w:val="en-US" w:eastAsia="zh-CN" w:bidi="ar"/>
              </w:rPr>
            </w:pPr>
            <w:r>
              <w:rPr>
                <w:rFonts w:hint="eastAsia" w:ascii="sans-serif" w:hAnsi="sans-serif" w:eastAsia="宋体" w:cs="sans-serif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shd w:val="clear" w:fill="FFFFFF"/>
                <w:lang w:val="en-US" w:eastAsia="zh-CN" w:bidi="ar"/>
              </w:rPr>
              <w:t>202*年*月-202*年*月    共**年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0" w:hRule="atLeast"/>
        </w:trPr>
        <w:tc>
          <w:tcPr>
            <w:tcW w:w="1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spacing w:val="-20"/>
                <w:kern w:val="0"/>
                <w:sz w:val="22"/>
                <w:szCs w:val="22"/>
                <w:lang w:eastAsia="zh-CN"/>
              </w:rPr>
              <w:t>企业</w:t>
            </w:r>
            <w:r>
              <w:rPr>
                <w:rFonts w:hint="eastAsia" w:asciiTheme="minorEastAsia" w:hAnsiTheme="minorEastAsia" w:cstheme="minorEastAsia"/>
                <w:snapToGrid w:val="0"/>
                <w:spacing w:val="-20"/>
                <w:kern w:val="0"/>
                <w:sz w:val="22"/>
                <w:szCs w:val="22"/>
                <w:lang w:eastAsia="zh-CN"/>
              </w:rPr>
              <w:t>基本情况</w:t>
            </w:r>
          </w:p>
        </w:tc>
        <w:tc>
          <w:tcPr>
            <w:tcW w:w="8007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（经营状况、行业地位、可提供的研发基础条件和能力等，不超过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/>
              </w:rPr>
              <w:t>00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字）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8" w:hRule="atLeast"/>
        </w:trPr>
        <w:tc>
          <w:tcPr>
            <w:tcW w:w="1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spacing w:val="-2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spacing w:val="-20"/>
                <w:kern w:val="0"/>
                <w:sz w:val="22"/>
                <w:szCs w:val="22"/>
              </w:rPr>
              <w:t>企业类型</w:t>
            </w:r>
          </w:p>
        </w:tc>
        <w:tc>
          <w:tcPr>
            <w:tcW w:w="8007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tabs>
                <w:tab w:val="left" w:pos="757"/>
              </w:tabs>
              <w:adjustRightInd w:val="0"/>
              <w:snapToGrid w:val="0"/>
              <w:spacing w:line="579" w:lineRule="exact"/>
              <w:rPr>
                <w:rFonts w:hint="eastAsia" w:asciiTheme="minorEastAsia" w:hAnsiTheme="minorEastAsia" w:eastAsiaTheme="minorEastAsia" w:cstheme="minorEastAsia"/>
                <w:snapToGrid w:val="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kern w:val="0"/>
                <w:sz w:val="22"/>
                <w:szCs w:val="22"/>
              </w:rPr>
              <w:t>高端人才领衔创办的</w:t>
            </w:r>
            <w:r>
              <w:rPr>
                <w:rFonts w:hint="eastAsia" w:asciiTheme="minorEastAsia" w:hAnsiTheme="minorEastAsia" w:eastAsiaTheme="minorEastAsia" w:cstheme="minorEastAsia"/>
                <w:snapToGrid w:val="0"/>
                <w:kern w:val="0"/>
                <w:sz w:val="22"/>
                <w:szCs w:val="22"/>
                <w:lang w:eastAsia="zh-CN"/>
              </w:rPr>
              <w:t>企业</w:t>
            </w:r>
            <w:r>
              <w:rPr>
                <w:rFonts w:hint="eastAsia" w:asciiTheme="minorEastAsia" w:hAnsiTheme="minorEastAsia" w:eastAsiaTheme="minorEastAsia" w:cstheme="minorEastAsia"/>
                <w:snapToGrid w:val="0"/>
                <w:kern w:val="0"/>
                <w:sz w:val="22"/>
                <w:szCs w:val="22"/>
                <w:lang w:val="en-US" w:eastAsia="zh-CN"/>
              </w:rPr>
              <w:t xml:space="preserve">   </w:t>
            </w:r>
            <w:r>
              <w:rPr>
                <w:rFonts w:hint="eastAsia" w:asciiTheme="minorEastAsia" w:hAnsiTheme="minorEastAsia" w:eastAsiaTheme="minorEastAsia" w:cstheme="minorEastAsia"/>
                <w:snapToGrid w:val="0"/>
                <w:kern w:val="0"/>
                <w:sz w:val="22"/>
                <w:szCs w:val="22"/>
                <w:lang w:eastAsia="zh-CN"/>
              </w:rPr>
              <w:t>□</w:t>
            </w:r>
            <w:r>
              <w:rPr>
                <w:rFonts w:hint="eastAsia" w:asciiTheme="minorEastAsia" w:hAnsiTheme="minorEastAsia" w:eastAsiaTheme="minorEastAsia" w:cstheme="minorEastAsia"/>
                <w:snapToGrid w:val="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Theme="minorEastAsia" w:hAnsiTheme="minorEastAsia" w:eastAsiaTheme="minorEastAsia" w:cstheme="minorEastAsia"/>
                <w:snapToGrid w:val="0"/>
                <w:kern w:val="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snapToGrid w:val="0"/>
                <w:kern w:val="0"/>
                <w:sz w:val="22"/>
                <w:szCs w:val="22"/>
                <w:lang w:eastAsia="zh-CN"/>
              </w:rPr>
              <w:t>人才姓名：</w:t>
            </w:r>
          </w:p>
          <w:p>
            <w:pPr>
              <w:tabs>
                <w:tab w:val="left" w:pos="757"/>
              </w:tabs>
              <w:adjustRightInd w:val="0"/>
              <w:snapToGrid w:val="0"/>
              <w:spacing w:line="579" w:lineRule="exact"/>
              <w:rPr>
                <w:rFonts w:hint="default" w:ascii="宋体" w:hAnsi="宋体" w:cs="宋体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napToGrid w:val="0"/>
                <w:kern w:val="0"/>
                <w:sz w:val="22"/>
                <w:szCs w:val="22"/>
                <w:lang w:eastAsia="zh-CN"/>
              </w:rPr>
              <w:t>省级及以上</w:t>
            </w:r>
            <w:r>
              <w:rPr>
                <w:rFonts w:hint="eastAsia" w:asciiTheme="minorEastAsia" w:hAnsiTheme="minorEastAsia" w:eastAsiaTheme="minorEastAsia" w:cstheme="minorEastAsia"/>
                <w:snapToGrid w:val="0"/>
                <w:kern w:val="0"/>
                <w:sz w:val="22"/>
                <w:szCs w:val="22"/>
              </w:rPr>
              <w:t>创新创业大赛胜出</w:t>
            </w:r>
            <w:r>
              <w:rPr>
                <w:rFonts w:hint="eastAsia" w:asciiTheme="minorEastAsia" w:hAnsiTheme="minorEastAsia" w:eastAsiaTheme="minorEastAsia" w:cstheme="minorEastAsia"/>
                <w:snapToGrid w:val="0"/>
                <w:kern w:val="0"/>
                <w:sz w:val="22"/>
                <w:szCs w:val="22"/>
                <w:lang w:eastAsia="zh-CN"/>
              </w:rPr>
              <w:t>企业</w:t>
            </w:r>
            <w:r>
              <w:rPr>
                <w:rFonts w:hint="eastAsia" w:asciiTheme="minorEastAsia" w:hAnsiTheme="minorEastAsia" w:eastAsiaTheme="minorEastAsia" w:cstheme="minorEastAsia"/>
                <w:snapToGrid w:val="0"/>
                <w:kern w:val="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cstheme="minorEastAsia"/>
                <w:snapToGrid w:val="0"/>
                <w:kern w:val="0"/>
                <w:sz w:val="22"/>
                <w:szCs w:val="22"/>
                <w:lang w:eastAsia="zh-CN"/>
              </w:rPr>
              <w:t>□</w:t>
            </w:r>
            <w:r>
              <w:rPr>
                <w:rFonts w:hint="eastAsia" w:asciiTheme="minorEastAsia" w:hAnsiTheme="minorEastAsia" w:eastAsiaTheme="minorEastAsia" w:cstheme="minorEastAsia"/>
                <w:snapToGrid w:val="0"/>
                <w:kern w:val="0"/>
                <w:sz w:val="22"/>
                <w:szCs w:val="22"/>
              </w:rPr>
              <w:t xml:space="preserve"> </w:t>
            </w:r>
            <w:r>
              <w:rPr>
                <w:rFonts w:hint="eastAsia" w:asciiTheme="minorEastAsia" w:hAnsiTheme="minorEastAsia" w:cstheme="minorEastAsia"/>
                <w:snapToGrid w:val="0"/>
                <w:kern w:val="0"/>
                <w:sz w:val="22"/>
                <w:szCs w:val="22"/>
                <w:lang w:val="en-US" w:eastAsia="zh-CN"/>
              </w:rPr>
              <w:t xml:space="preserve">  赛事名称及获奖情况：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1" w:hRule="atLeast"/>
        </w:trPr>
        <w:tc>
          <w:tcPr>
            <w:tcW w:w="167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企业具体经营情况</w:t>
            </w:r>
          </w:p>
        </w:tc>
        <w:tc>
          <w:tcPr>
            <w:tcW w:w="17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spacing w:val="-20"/>
                <w:kern w:val="0"/>
                <w:sz w:val="22"/>
                <w:szCs w:val="22"/>
                <w:lang w:eastAsia="zh-CN"/>
              </w:rPr>
              <w:t>年度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napToGrid w:val="0"/>
                <w:spacing w:val="-2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spacing w:val="-20"/>
                <w:kern w:val="0"/>
                <w:sz w:val="22"/>
                <w:szCs w:val="22"/>
                <w:lang w:eastAsia="zh-CN"/>
              </w:rPr>
              <w:t>销售收入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spacing w:val="-20"/>
                <w:kern w:val="0"/>
                <w:sz w:val="22"/>
                <w:szCs w:val="22"/>
                <w:lang w:eastAsia="zh-CN"/>
              </w:rPr>
              <w:t>（万元）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napToGrid w:val="0"/>
                <w:spacing w:val="-20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spacing w:val="-20"/>
                <w:kern w:val="0"/>
                <w:sz w:val="22"/>
                <w:szCs w:val="22"/>
                <w:lang w:eastAsia="zh-CN"/>
              </w:rPr>
              <w:t>研发投入</w:t>
            </w:r>
            <w:r>
              <w:rPr>
                <w:rFonts w:hint="eastAsia" w:asciiTheme="minorEastAsia" w:hAnsiTheme="minorEastAsia" w:eastAsiaTheme="minorEastAsia" w:cstheme="minorEastAsia"/>
                <w:snapToGrid w:val="0"/>
                <w:spacing w:val="-20"/>
                <w:kern w:val="0"/>
                <w:sz w:val="22"/>
                <w:szCs w:val="22"/>
              </w:rPr>
              <w:t xml:space="preserve">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spacing w:val="-20"/>
                <w:kern w:val="0"/>
                <w:sz w:val="22"/>
                <w:szCs w:val="22"/>
                <w:lang w:eastAsia="zh-CN"/>
              </w:rPr>
              <w:t>（万元）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spacing w:val="-20"/>
                <w:kern w:val="0"/>
                <w:sz w:val="22"/>
                <w:szCs w:val="22"/>
                <w:lang w:eastAsia="zh-CN"/>
              </w:rPr>
              <w:t>科研人员数量</w:t>
            </w:r>
          </w:p>
        </w:tc>
        <w:tc>
          <w:tcPr>
            <w:tcW w:w="15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spacing w:val="-20"/>
                <w:kern w:val="0"/>
                <w:sz w:val="22"/>
                <w:szCs w:val="22"/>
                <w:lang w:eastAsia="zh-CN"/>
              </w:rPr>
              <w:t>科研人员占职工总数占比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3" w:hRule="atLeast"/>
        </w:trPr>
        <w:tc>
          <w:tcPr>
            <w:tcW w:w="167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left"/>
              <w:textAlignment w:val="auto"/>
            </w:pPr>
          </w:p>
        </w:tc>
        <w:tc>
          <w:tcPr>
            <w:tcW w:w="17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napToGrid w:val="0"/>
              <w:spacing w:line="579" w:lineRule="exact"/>
              <w:jc w:val="center"/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spacing w:val="-20"/>
                <w:kern w:val="0"/>
                <w:sz w:val="22"/>
                <w:szCs w:val="22"/>
                <w:lang w:val="en-US" w:eastAsia="zh-CN"/>
              </w:rPr>
              <w:t>2021</w:t>
            </w:r>
            <w:r>
              <w:rPr>
                <w:rFonts w:hint="eastAsia" w:asciiTheme="minorEastAsia" w:hAnsiTheme="minorEastAsia" w:cstheme="minorEastAsia"/>
                <w:snapToGrid w:val="0"/>
                <w:spacing w:val="-20"/>
                <w:kern w:val="0"/>
                <w:sz w:val="22"/>
                <w:szCs w:val="22"/>
                <w:lang w:val="en-US" w:eastAsia="zh-CN"/>
              </w:rPr>
              <w:t>年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napToGrid w:val="0"/>
              <w:spacing w:line="579" w:lineRule="exact"/>
            </w:pP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adjustRightInd w:val="0"/>
              <w:snapToGrid w:val="0"/>
              <w:spacing w:line="579" w:lineRule="exact"/>
            </w:pP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adjustRightInd w:val="0"/>
              <w:snapToGrid w:val="0"/>
              <w:spacing w:line="579" w:lineRule="exact"/>
            </w:pPr>
          </w:p>
        </w:tc>
        <w:tc>
          <w:tcPr>
            <w:tcW w:w="15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3" w:hRule="atLeast"/>
        </w:trPr>
        <w:tc>
          <w:tcPr>
            <w:tcW w:w="167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7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spacing w:val="-20"/>
                <w:kern w:val="0"/>
                <w:sz w:val="22"/>
                <w:szCs w:val="22"/>
                <w:lang w:val="en-US" w:eastAsia="zh-CN"/>
              </w:rPr>
              <w:t>2022</w:t>
            </w:r>
            <w:r>
              <w:rPr>
                <w:rFonts w:hint="eastAsia" w:asciiTheme="minorEastAsia" w:hAnsiTheme="minorEastAsia" w:cstheme="minorEastAsia"/>
                <w:snapToGrid w:val="0"/>
                <w:spacing w:val="-20"/>
                <w:kern w:val="0"/>
                <w:sz w:val="22"/>
                <w:szCs w:val="22"/>
                <w:lang w:val="en-US" w:eastAsia="zh-CN"/>
              </w:rPr>
              <w:t>年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5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5" w:hRule="atLeast"/>
        </w:trPr>
        <w:tc>
          <w:tcPr>
            <w:tcW w:w="1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  <w:t>“卡脖子”攻关项目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概况</w:t>
            </w:r>
          </w:p>
        </w:tc>
        <w:tc>
          <w:tcPr>
            <w:tcW w:w="8007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（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  <w:t>主要攻关方向、创新点，拟解决的关键问题，不超过500字）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5" w:hRule="atLeast"/>
        </w:trPr>
        <w:tc>
          <w:tcPr>
            <w:tcW w:w="1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  <w:t>预期目标、可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  <w:t>形成的标志性成果及水平</w:t>
            </w:r>
          </w:p>
        </w:tc>
        <w:tc>
          <w:tcPr>
            <w:tcW w:w="8007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  <w:t>预计项目突破后的对产业带动效果；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  <w:t>标志性成果是指国际或国内领先、先进，国产替代等。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不超过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/>
              </w:rPr>
              <w:t>00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167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spacing w:val="-20"/>
                <w:kern w:val="0"/>
                <w:sz w:val="22"/>
                <w:szCs w:val="22"/>
                <w:lang w:eastAsia="zh-CN"/>
              </w:rPr>
              <w:t>创新能力</w:t>
            </w:r>
          </w:p>
        </w:tc>
        <w:tc>
          <w:tcPr>
            <w:tcW w:w="201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80" w:lineRule="exact"/>
              <w:jc w:val="both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知识产权</w:t>
            </w:r>
          </w:p>
        </w:tc>
        <w:tc>
          <w:tcPr>
            <w:tcW w:w="5990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逐条列出近三年获得的</w:t>
            </w: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I类</w:t>
            </w: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eastAsia="zh-CN"/>
              </w:rPr>
              <w:t>知识</w:t>
            </w: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产权情况。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167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</w:pPr>
          </w:p>
        </w:tc>
        <w:tc>
          <w:tcPr>
            <w:tcW w:w="201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80" w:lineRule="exact"/>
              <w:jc w:val="left"/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科技奖励</w:t>
            </w:r>
          </w:p>
        </w:tc>
        <w:tc>
          <w:tcPr>
            <w:tcW w:w="5990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逐条列出近三年获得省级</w:t>
            </w:r>
            <w:r>
              <w:rPr>
                <w:rFonts w:hint="eastAsia" w:asciiTheme="minorEastAsia" w:hAnsiTheme="minorEastAsia" w:cstheme="minorEastAsia"/>
                <w:sz w:val="22"/>
                <w:szCs w:val="22"/>
                <w:lang w:eastAsia="zh-CN"/>
              </w:rPr>
              <w:t>以上</w:t>
            </w: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科技奖励情况。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6" w:hRule="atLeast"/>
        </w:trPr>
        <w:tc>
          <w:tcPr>
            <w:tcW w:w="167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01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adjustRightInd w:val="0"/>
              <w:snapToGrid w:val="0"/>
              <w:spacing w:line="579" w:lineRule="exact"/>
              <w:jc w:val="lef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spacing w:val="-20"/>
                <w:kern w:val="0"/>
                <w:sz w:val="22"/>
                <w:szCs w:val="22"/>
                <w:lang w:val="en-US" w:eastAsia="zh-CN"/>
              </w:rPr>
              <w:t>创新平台建设情况</w:t>
            </w:r>
          </w:p>
        </w:tc>
        <w:tc>
          <w:tcPr>
            <w:tcW w:w="5990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kern w:val="0"/>
                <w:sz w:val="22"/>
                <w:szCs w:val="22"/>
                <w:lang w:val="en-US" w:eastAsia="zh-CN"/>
              </w:rPr>
              <w:t>逐条列出</w:t>
            </w:r>
            <w:r>
              <w:rPr>
                <w:rFonts w:hint="eastAsia" w:asciiTheme="minorEastAsia" w:hAnsiTheme="minorEastAsia" w:cstheme="minorEastAsia"/>
                <w:snapToGrid w:val="0"/>
                <w:kern w:val="0"/>
                <w:sz w:val="22"/>
                <w:szCs w:val="22"/>
                <w:lang w:val="en-US" w:eastAsia="zh-CN"/>
              </w:rPr>
              <w:t>省级以上</w:t>
            </w:r>
            <w:r>
              <w:rPr>
                <w:rFonts w:hint="eastAsia" w:asciiTheme="minorEastAsia" w:hAnsiTheme="minorEastAsia" w:eastAsiaTheme="minorEastAsia" w:cstheme="minorEastAsia"/>
                <w:snapToGrid w:val="0"/>
                <w:kern w:val="0"/>
                <w:sz w:val="22"/>
                <w:szCs w:val="22"/>
                <w:lang w:val="en-US" w:eastAsia="zh-CN"/>
              </w:rPr>
              <w:t>创新平台名称</w:t>
            </w:r>
            <w:r>
              <w:rPr>
                <w:rFonts w:hint="eastAsia" w:asciiTheme="minorEastAsia" w:hAnsiTheme="minorEastAsia" w:cstheme="minorEastAsia"/>
                <w:snapToGrid w:val="0"/>
                <w:kern w:val="0"/>
                <w:sz w:val="22"/>
                <w:szCs w:val="22"/>
                <w:lang w:val="en-US" w:eastAsia="zh-CN"/>
              </w:rPr>
              <w:t>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167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01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80" w:lineRule="exact"/>
              <w:jc w:val="both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科技计划承担情况</w:t>
            </w:r>
          </w:p>
        </w:tc>
        <w:tc>
          <w:tcPr>
            <w:tcW w:w="5990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逐条列出近三年承担的省级及以上科技计划承担情况。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167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01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80" w:lineRule="exact"/>
              <w:jc w:val="both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下游优质客户</w:t>
            </w:r>
          </w:p>
        </w:tc>
        <w:tc>
          <w:tcPr>
            <w:tcW w:w="5990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eastAsia="zh-CN"/>
              </w:rPr>
              <w:t>如向头部企业提供产品，请逐条列出。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5" w:hRule="atLeast"/>
        </w:trPr>
        <w:tc>
          <w:tcPr>
            <w:tcW w:w="1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  <w:t>产学研合作需求</w:t>
            </w:r>
          </w:p>
        </w:tc>
        <w:tc>
          <w:tcPr>
            <w:tcW w:w="8007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</w:p>
        </w:tc>
      </w:tr>
    </w:tbl>
    <w:p>
      <w:pPr>
        <w:pStyle w:val="15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jc w:val="right"/>
        <w:textAlignment w:val="auto"/>
        <w:rPr>
          <w:rFonts w:hint="eastAsia" w:ascii="Times New Roman" w:hAnsi="Times New Roman" w:eastAsia="仿宋_GB2312" w:cs="Times New Roman"/>
          <w:kern w:val="2"/>
          <w:sz w:val="32"/>
          <w:szCs w:val="24"/>
          <w:lang w:val="en-US" w:eastAsia="zh-CN" w:bidi="ar-SA"/>
        </w:rPr>
        <w:sectPr>
          <w:pgSz w:w="11906" w:h="16838"/>
          <w:pgMar w:top="2098" w:right="1474" w:bottom="1984" w:left="1587" w:header="851" w:footer="992" w:gutter="0"/>
          <w:cols w:space="425" w:num="1"/>
          <w:docGrid w:type="lines" w:linePitch="312" w:charSpace="0"/>
        </w:sectPr>
      </w:pP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pacing w:after="0" w:line="560" w:lineRule="exact"/>
        <w:ind w:left="0" w:leftChars="0" w:firstLine="640" w:firstLineChars="200"/>
        <w:textAlignment w:val="auto"/>
        <w:rPr>
          <w:rFonts w:hint="eastAsia" w:ascii="Times New Roman" w:hAnsi="Times New Roman" w:eastAsia="仿宋_GB2312" w:cs="Times New Roman"/>
          <w:kern w:val="2"/>
          <w:sz w:val="32"/>
          <w:szCs w:val="24"/>
          <w:lang w:val="en-US" w:eastAsia="zh-CN" w:bidi="ar-SA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jc w:val="right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24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24"/>
          <w:lang w:val="en-US" w:eastAsia="zh-CN" w:bidi="ar-SA"/>
        </w:rPr>
        <w:t xml:space="preserve">       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">
    <w:altName w:val="方正楷体_GBK"/>
    <w:panose1 w:val="00000000000000000000"/>
    <w:charset w:val="00"/>
    <w:family w:val="auto"/>
    <w:pitch w:val="default"/>
    <w:sig w:usb0="00000000" w:usb1="00000000" w:usb2="00000016" w:usb3="00000000" w:csb0="00040001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sans-serif">
    <w:altName w:val="C059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059">
    <w:panose1 w:val="00000500000000000000"/>
    <w:charset w:val="00"/>
    <w:family w:val="auto"/>
    <w:pitch w:val="default"/>
    <w:sig w:usb0="00000287" w:usb1="00000800" w:usb2="00000000" w:usb3="00000000" w:csb0="6000009F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MathJax_Vector">
    <w:panose1 w:val="02000603000000000000"/>
    <w:charset w:val="00"/>
    <w:family w:val="auto"/>
    <w:pitch w:val="default"/>
    <w:sig w:usb0="00000001" w:usb1="0000002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B4EC9B5"/>
    <w:multiLevelType w:val="singleLevel"/>
    <w:tmpl w:val="9B4EC9B5"/>
    <w:lvl w:ilvl="0" w:tentative="0">
      <w:start w:val="1"/>
      <w:numFmt w:val="chineseCounting"/>
      <w:pStyle w:val="3"/>
      <w:suff w:val="nothing"/>
      <w:lvlText w:val="%1、"/>
      <w:lvlJc w:val="left"/>
      <w:pPr>
        <w:ind w:left="-830" w:firstLine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0EBFDBD4"/>
    <w:rsid w:val="17FF04C6"/>
    <w:rsid w:val="4A1947CF"/>
    <w:rsid w:val="53FD40F5"/>
    <w:rsid w:val="5CBF721E"/>
    <w:rsid w:val="5F5FFF04"/>
    <w:rsid w:val="5FF75ACD"/>
    <w:rsid w:val="6FABEC95"/>
    <w:rsid w:val="75C1BED3"/>
    <w:rsid w:val="763F2434"/>
    <w:rsid w:val="77FF88A6"/>
    <w:rsid w:val="7979D15F"/>
    <w:rsid w:val="7AFBC335"/>
    <w:rsid w:val="7BBF4308"/>
    <w:rsid w:val="7CDF3F1A"/>
    <w:rsid w:val="7D5B2C80"/>
    <w:rsid w:val="7FE14429"/>
    <w:rsid w:val="7FF32588"/>
    <w:rsid w:val="83969678"/>
    <w:rsid w:val="8BB2F028"/>
    <w:rsid w:val="8F4D0C2C"/>
    <w:rsid w:val="B77FCA68"/>
    <w:rsid w:val="BE9EE765"/>
    <w:rsid w:val="DB7F5083"/>
    <w:rsid w:val="DBFD851F"/>
    <w:rsid w:val="DF89DB66"/>
    <w:rsid w:val="DFBF1CDB"/>
    <w:rsid w:val="EFF777AA"/>
    <w:rsid w:val="EFFF44BD"/>
    <w:rsid w:val="F32D5DDD"/>
    <w:rsid w:val="F6BFEF66"/>
    <w:rsid w:val="F7A1B94B"/>
    <w:rsid w:val="FBFB956E"/>
    <w:rsid w:val="FCFFF963"/>
    <w:rsid w:val="FDF65E6B"/>
    <w:rsid w:val="FE1F8D27"/>
    <w:rsid w:val="FEFAC5C0"/>
    <w:rsid w:val="FF3EB7EC"/>
    <w:rsid w:val="FF7DBA86"/>
    <w:rsid w:val="FFB9B608"/>
    <w:rsid w:val="FFDECA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numPr>
        <w:ilvl w:val="0"/>
        <w:numId w:val="1"/>
      </w:numPr>
      <w:spacing w:line="560" w:lineRule="exact"/>
      <w:ind w:left="0" w:firstLine="1040" w:firstLineChars="200"/>
      <w:outlineLvl w:val="1"/>
    </w:pPr>
    <w:rPr>
      <w:rFonts w:eastAsia="黑体"/>
    </w:rPr>
  </w:style>
  <w:style w:type="character" w:default="1" w:styleId="12">
    <w:name w:val="Default Paragraph Font"/>
    <w:semiHidden/>
    <w:qFormat/>
    <w:uiPriority w:val="0"/>
  </w:style>
  <w:style w:type="table" w:default="1" w:styleId="11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Indent"/>
    <w:basedOn w:val="1"/>
    <w:next w:val="1"/>
    <w:qFormat/>
    <w:uiPriority w:val="99"/>
    <w:pPr>
      <w:ind w:firstLine="420" w:firstLineChars="200"/>
    </w:pPr>
  </w:style>
  <w:style w:type="paragraph" w:styleId="5">
    <w:name w:val="Body Text"/>
    <w:basedOn w:val="1"/>
    <w:next w:val="1"/>
    <w:qFormat/>
    <w:uiPriority w:val="0"/>
    <w:pPr>
      <w:spacing w:before="0" w:after="140" w:line="276" w:lineRule="auto"/>
    </w:pPr>
  </w:style>
  <w:style w:type="paragraph" w:styleId="6">
    <w:name w:val="Body Text Indent"/>
    <w:basedOn w:val="1"/>
    <w:next w:val="4"/>
    <w:qFormat/>
    <w:uiPriority w:val="99"/>
    <w:pPr>
      <w:ind w:left="420" w:leftChars="200"/>
    </w:p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9">
    <w:name w:val="Body Text First Indent"/>
    <w:basedOn w:val="5"/>
    <w:qFormat/>
    <w:uiPriority w:val="0"/>
    <w:pPr>
      <w:ind w:firstLine="420" w:firstLineChars="100"/>
    </w:pPr>
    <w:rPr>
      <w:rFonts w:eastAsia="楷体"/>
      <w:sz w:val="28"/>
      <w:szCs w:val="21"/>
    </w:rPr>
  </w:style>
  <w:style w:type="paragraph" w:styleId="10">
    <w:name w:val="Body Text First Indent 2"/>
    <w:basedOn w:val="6"/>
    <w:next w:val="9"/>
    <w:qFormat/>
    <w:uiPriority w:val="0"/>
    <w:pPr>
      <w:widowControl w:val="0"/>
      <w:spacing w:after="120"/>
      <w:ind w:left="420" w:leftChars="200" w:firstLine="420" w:firstLineChars="200"/>
      <w:jc w:val="both"/>
    </w:pPr>
    <w:rPr>
      <w:rFonts w:ascii="Calibri" w:hAnsi="Calibri" w:eastAsia="仿宋_GB2312" w:cs="Times New Roman"/>
      <w:kern w:val="2"/>
      <w:sz w:val="32"/>
      <w:szCs w:val="22"/>
      <w:lang w:val="en-US" w:eastAsia="zh-CN" w:bidi="ar-SA"/>
    </w:rPr>
  </w:style>
  <w:style w:type="paragraph" w:customStyle="1" w:styleId="13">
    <w:name w:val="公文正文"/>
    <w:basedOn w:val="14"/>
    <w:qFormat/>
    <w:uiPriority w:val="0"/>
    <w:pPr>
      <w:keepNext w:val="0"/>
      <w:keepLines w:val="0"/>
      <w:spacing w:line="576" w:lineRule="exact"/>
      <w:ind w:firstLine="420" w:firstLineChars="200"/>
      <w:jc w:val="both"/>
    </w:pPr>
    <w:rPr>
      <w:rFonts w:eastAsia="仿宋_GB2312"/>
      <w:sz w:val="32"/>
      <w:szCs w:val="32"/>
    </w:rPr>
  </w:style>
  <w:style w:type="paragraph" w:customStyle="1" w:styleId="14">
    <w:name w:val="公文标题"/>
    <w:basedOn w:val="1"/>
    <w:next w:val="1"/>
    <w:qFormat/>
    <w:uiPriority w:val="0"/>
    <w:pPr>
      <w:keepNext/>
      <w:keepLines/>
      <w:spacing w:beforeLines="0" w:line="560" w:lineRule="exact"/>
      <w:ind w:firstLine="0" w:firstLineChars="0"/>
      <w:jc w:val="center"/>
      <w:outlineLvl w:val="0"/>
    </w:pPr>
    <w:rPr>
      <w:rFonts w:hint="eastAsia" w:ascii="Times New Roman" w:hAnsi="Times New Roman" w:eastAsia="方正小标宋简体" w:cs="Times New Roman"/>
      <w:kern w:val="44"/>
      <w:sz w:val="44"/>
      <w:szCs w:val="44"/>
    </w:rPr>
  </w:style>
  <w:style w:type="paragraph" w:customStyle="1" w:styleId="15">
    <w:name w:val="Heading1"/>
    <w:basedOn w:val="1"/>
    <w:next w:val="1"/>
    <w:qFormat/>
    <w:uiPriority w:val="0"/>
    <w:pPr>
      <w:spacing w:line="640" w:lineRule="exact"/>
      <w:ind w:firstLine="632" w:firstLineChars="200"/>
      <w:jc w:val="both"/>
      <w:textAlignment w:val="baseline"/>
    </w:pPr>
    <w:rPr>
      <w:rFonts w:ascii="黑体" w:hAnsi="黑体" w:eastAsia="黑体"/>
      <w:kern w:val="2"/>
      <w:sz w:val="32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61</TotalTime>
  <ScaleCrop>false</ScaleCrop>
  <LinksUpToDate>false</LinksUpToDate>
  <CharactersWithSpaces>0</CharactersWithSpaces>
  <Application>WPS Office_11.8.2.1120_F1E327BC-269C-435d-A152-05C5408002CA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2018-07-17T07:11:00Z</dcterms:created>
  <dc:creator>d</dc:creator>
  <cp:lastModifiedBy>user</cp:lastModifiedBy>
  <cp:lastPrinted>2023-02-10T18:54:00Z</cp:lastPrinted>
  <dcterms:modified xsi:type="dcterms:W3CDTF">2023-02-21T09:58:04Z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2052-11.8.2.1120</vt:lpwstr>
  </property>
  <property fmtid="{D5CDD505-2E9C-101B-9397-08002B2CF9AE}" pid="3" name="ICV">
    <vt:lpwstr>D229FF5AFFC293A12C25F463E8BECFFC</vt:lpwstr>
  </property>
</Properties>
</file>