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</w:pPr>
      <w:r>
        <w:t>关于举办2024年山东省第四届科普讲解大赛的通知</w:t>
      </w:r>
    </w:p>
    <w:p>
      <w:pPr>
        <w:pStyle w:val="5"/>
        <w:bidi w:val="0"/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"http://service.weibo.com/share/share.php?url=http://kjt.shandong.gov.cn/art/2024/7/5/art_13360_10314705.html&amp;title=%E5%B1%B1%E4%B8%9C%E7%9C%81%E7%A7%91%E5%AD%A6%E6%8A%80%E6%9C%AF%E5%8E%85 %E9%80%9A%E7%9F%A5%E5%85%AC%E5%91%8A %E5%85%B3%E4%BA%8E%E4%B8%BE%E5%8A%9E2024%E5%B9%B4%E5%B1%B1%E4%B8%9C%E7%9C%81%E7%AC%AC%E5%9B%9B%E5%B1%8A%E7%A7%91%E6%99%AE%E8%AE%B2%E8%A7%A3%E5%A4%A7%E8%B5%9B%E7%9A%84%E9%80%9A%E7%9F%A5&amp;pic=http://kjt.shandong.gov.cn/picture/0/2302222311223031516.png&amp;appkey=" \t "/home/user/文档\\x/_blank"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fldChar w:fldCharType="end"/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"javascript:;"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fldChar w:fldCharType="end"/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"http://sns.qzone.qq.com/cgi-bin/qzshare/cgi_qzshare_onekey?url=http://kjt.shandong.gov.cn/art/2024/7/5/art_13360_10314705.html&amp;title=%E5%B1%B1%E4%B8%9C%E7%9C%81%E7%A7%91%E5%AD%A6%E6%8A%80%E6%9C%AF%E5%8E%85 %E9%80%9A%E7%9F%A5%E5%85%AC%E5%91%8A %E5%85%B3%E4%BA%8E%E4%B8%BE%E5%8A%9E2024%E5%B9%B4%E5%B1%B1%E4%B8%9C%E7%9C%81%E7%AC%AC%E5%9B%9B%E5%B1%8A%E7%A7%91%E6%99%AE%E8%AE%B2%E8%A7%A3%E5%A4%A7%E8%B5%9B%E7%9A%84%E9%80%9A%E7%9F%A5&amp;desc=%E5%B1%B1%E4%B8%9C%E7%9C%81%E7%A7%91%E5%AD%A6%E6%8A%80%E6%9C%AF%E5%8E%85&amp;summary=%E5%B1%B1%E4%B8%9C%E7%9C%81%E7%A7%91%E5%AD%A6%E6%8A%80%E6%9C%AF%E5%8E%85&amp;site=%E5%B1%B1%E4%B8%9C%E7%9C%81%E7%A7%91%E5%AD%A6%E6%8A%80%E6%9C%AF%E5%8E%85 %E9%80%9A%E7%9F%A5%E5%85%AC%E5%91%8A %E5%85%B3%E4%BA%8E%E4%B8%BE%E5%8A%9E2024%E5%B9%B4%E5%B1%B1%E4%B8%9C%E7%9C%81%E7%AC%AC%E5%9B%9B%E5%B1%8A%E7%A7%91%E6%99%AE%E8%AE%B2%E8%A7%A3%E5%A4%A7%E8%B5%9B%E7%9A%84%E9%80%9A%E7%9F%A5" \t "/home/user/文档\\x/_blank"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fldChar w:fldCharType="end"/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"http://shuo.douban.com/!service/share?href=http://kjt.shandong.gov.cn/art/2024/7/5/art_13360_10314705.html&amp;name=%E5%B1%B1%E4%B8%9C%E7%9C%81%E7%A7%91%E5%AD%A6%E6%8A%80%E6%9C%AF%E5%8E%85 %E9%80%9A%E7%9F%A5%E5%85%AC%E5%91%8A %E5%85%B3%E4%BA%8E%E4%B8%BE%E5%8A%9E2024%E5%B9%B4%E5%B1%B1%E4%B8%9C%E7%9C%81%E7%AC%AC%E5%9B%9B%E5%B1%8A%E7%A7%91%E6%99%AE%E8%AE%B2%E8%A7%A3%E5%A4%A7%E8%B5%9B%E7%9A%84%E9%80%9A%E7%9F%A5&amp;text=%E5%B1%B1%E4%B8%9C%E7%9C%81%E7%A7%91%E5%AD%A6%E6%8A%80%E6%9C%AF%E5%8E%85&amp;image=http://kjt.shandong.gov.cn/picture/0/2302222311223031516.png&amp;starid=0&amp;aid=0&amp;style=11" \t "/home/user/文档\\x/_blank"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fldChar w:fldCharType="end"/>
      </w:r>
    </w:p>
    <w:p>
      <w:pPr>
        <w:pStyle w:val="5"/>
        <w:bidi w:val="0"/>
        <w:ind w:left="0" w:leftChars="0" w:firstLine="0" w:firstLineChars="0"/>
      </w:pPr>
      <w:r>
        <w:rPr>
          <w:rFonts w:hint="default"/>
        </w:rPr>
        <w:t>各市科技局、科协，省直各部门，各高校、科研院所，各有关单位：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为认真贯彻习近平新时代中国特色社会主义思想，全面贯彻党的二十大精神，深入实施创新驱动发展战略和科教强鲁人才兴鲁战略，大力普及科学知识、弘扬科学精神、传播科学思想、倡导科学方法，激发全社会创新创业活力，营造良好的创新文化氛围，拟于8月上旬在济南市举办“2024年山东省第四届科普讲解大赛”，现将有关事项通知如下：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一、大赛主题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本届大赛主题为“弘扬科学家精神 激发全社会创新活力”。内容包括双碳战略、环境保护、人口健康、生物安全、创新方法、先进技术、自然保护、安全生产、防灾减灾、生活常识、天文、地理、化学等领域。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二、组织</w:t>
      </w:r>
      <w:r>
        <w:rPr>
          <w:rFonts w:hint="default" w:ascii="宋体" w:hAnsi="宋体" w:cs="宋体"/>
        </w:rPr>
        <w:t>机构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主办单位：山东省科学技术厅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             山东省科学技术协会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承办单位：山东省国际人才交流服务中心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             山东亿云信息技术有限公司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三、赛程赛制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本届大赛共分为两个组别：科普工作者、兼职科普讲解人员（职业不限、16周岁以上），社会各界人士均可报名参加，曾两次获大赛三等奖以上的人员，不得报名参赛。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大赛分预选赛、初评、半决赛、总决赛四个阶段进行。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（一）预选赛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省直各部门，16市科技局、市科协，各部属及省属高校、中央驻鲁及省属科研院所作为本次大赛的推荐单位。预选赛由推荐单位收集选手4分钟科普主题讲解视频，择优推荐晋级初评的名单。名额分配如下：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1.16市科技局、市科协各推荐3名选手（不限组别）；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2.各省直部门、各部属及省属高校、中央驻鲁及省属科研院所可最多推荐3名选手（不限组别）。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（二）初评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省科技厅会同省科协对推荐单位预选赛推荐的选手4分钟科普主题讲解视频组织初评，确定晋级名单。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初评评分标准：从内容陈述、语言表达、整体形象三方面进行评分，总分100分。评分保留到小数点后一位（如出现同分则取小数点后2位，仍相同则评委合议决定晋级顺序）。原则上视频时长不得超过4分钟，若超时酌情扣2分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原则上每个组别得分前20名进入半决赛，若本组别推荐总名额少于20名，则直接进入半决赛。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1.内容陈述（40分）：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科学准确、重点突出；层次清楚、合乎逻辑。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2.表达效果（40分）：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发音标准、吐字清晰；通俗易懂、深入浅出。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3.整体形象（20分）：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衣着得体、精神饱满；举止大方、自然协调。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（三）半决赛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半决赛按照科普工作者、兼职科普讲解人员两组进行比赛，自主命题，内容紧扣大赛主题，讲解时间为4分钟。半决赛评分标准：自主命题讲解总分100分，评委分别从内容陈述、语言表达、整体形象三方面进行评分。评分保留到小数点后一位（如出现同分则取小数点后2位，仍相同则评委合议决定晋级顺序）。自主命题讲解限时4分钟，不足3分钟扣2分，超时10秒扣2分并终止讲解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原则上每个组别得分前10名进入总决赛。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1.内容陈述（40分）：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科学准确、重点突出；层次清楚、合乎逻辑。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2.表达效果（40分）：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发音标准、吐字清晰；通俗易懂、深入浅出。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3.整体形象（20分）：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衣着得体、精神饱满；举止大方、自然协调。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（四）总决赛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总决赛参赛选手，开展随机命题讲解和科技常识测试。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随机命题讲解：提供5张图片（比赛前3天公布随机命题图片），由选手现场随机抽取确定，讲解时间为2分钟，考核选手的基础知识储备和随机应变能力。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科技常识测试：比赛时由选手随机从题库（《中国公民科学素质基准》）中抽取2道题目进行测试，每题答题时间限时10秒。主要考察选手的科技素养与知识水平。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总决赛评分标准：随机命题讲解总分100分，限时2分钟，不足1分钟扣2分，超时10秒扣2分并终止讲解。科技常识测试为附加分，每题1分，共2分。评分保留到小数点后一位（如出现同分则取小数点后2位，仍相同则评委合议决定排名顺序）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1.主题立论一致，合乎逻辑（30分）；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2.内容重点突出，寓意深刻（30分）；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3.密切联系生活，特色鲜明（20分）；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4.讲解思路清晰，语言流畅（20分）。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四、日程</w:t>
      </w:r>
      <w:r>
        <w:rPr>
          <w:rFonts w:hint="default" w:ascii="宋体" w:hAnsi="宋体" w:cs="宋体"/>
        </w:rPr>
        <w:t>安排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（一）赛前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1.组委会将建立微信群，实时进行答疑。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2.半决赛前一天开领队会，组织选手抽签确定比赛顺序。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3.半决赛及总决赛期间各推荐单位派专人带队，做好参赛人员的组织服务工作。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（二）预选赛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各推荐单位于7月19日前提交晋级初评的相关材料。（详见第六部分“资料提交及要求”）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（三）初评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组织评审出40名优秀选手晋级半决赛并进行公示。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（四）决赛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决赛（半决赛和总决赛）于8月上旬举行（具体时间地点另行通知）。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五、奖项设置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一）大赛设一等奖2名（每组1名），每名选手奖金3000元；二等奖4名（每组2名），每名选手奖金2000元；三等奖6名（每组3名），每名选手奖金1000元，颁发获奖证书以及“山东省科普讲解团成员”聘书，择优推荐参加全国科普讲解大赛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（二）凡进入半决赛未晋级总决赛的选手将获得优秀奖，颁发获奖证书；晋级总决赛未获得一、二、三等奖的选手将获得优胜奖，颁发获奖证书。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（三）现场和网络观众将从总决赛选手中投票选出“最具人气奖”2名，并颁发获奖证书。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（四）根据推荐单位获奖和组织情况评选“优秀组织奖”10名，并颁发获奖证书。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六、材料提交及要求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（一）初评材料提交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各推荐单位应在7月19日前将以下材料打包发送至1825848823@qq.com（打包文件命名为：推荐单位名称）：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晋级初评的选手4分钟科普主题讲解视频（视频格式为：统一用MP4等通用编码格式，编码为H.264，音频编码为AAC，全高清1920*1080，画面比例为16:9，建议大小不超过500M，音频双声道，视频拍摄要求为横屏拍摄，一镜到底连贯录制，全程全身拍摄（须看到鞋子），不可有镜头切换，可配字幕。命名格式为：组别＋姓名+推荐单位）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2.2024年山东省第四届科普讲解大赛推荐情况表（附件1）盖章扫描版及电子版；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3.2024年山东省第四届科普讲解大赛推荐选手报名表（附件2）盖章扫描版及电子版。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（二）决赛材料提交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根据公示，各推荐单位应在8月2日前（暂定）将以下材料打包发送至1825848823@qq.com（打包文件命名为：推荐单位名称）：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1.晋级决赛的选手讲解PPT（命名格式为：组别＋姓名＋讲解主题）；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用于总决赛现场播放的选手自我介绍视频（视频格式为：统一用MP4等通用编码格式，编码为H.264，音频编码为AAC，全高清1920*1080，画面比例为16:9，文件不大于100M，时长不超过20s。命名格式为：组别＋姓名+推荐单位/地市）；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3.2024年山东省第四届科普讲解大赛决赛汇总表（附件3）盖章扫描版及电子版。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（三）决赛讲解要求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选手参加半决赛和总决赛讲解可选择佩戴耳麦或手持麦克风，组委会准备遥控器或激光笔，全程自行操作视频或PPT等播放设备，不得由别人协助。PPT须为WPS、OFFICE 2010等通用版本，字体使用常规字体，第一页无动作无声音（用于后台画面准备），选手自行操作到第二页开始可以有声音和动作效果，PPT中若插入视频请使用WMV格式，不超过20M。   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七、关于</w:t>
      </w:r>
      <w:r>
        <w:rPr>
          <w:rFonts w:hint="default" w:ascii="宋体" w:hAnsi="宋体" w:cs="宋体"/>
        </w:rPr>
        <w:t>经费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本次大赛不收取参赛选手报名费等费用，半决赛和总决赛时自行预订酒店，产生的食宿交通费用自理。</w:t>
      </w:r>
    </w:p>
    <w:p>
      <w:pPr>
        <w:pStyle w:val="3"/>
        <w:bidi w:val="0"/>
        <w:rPr>
          <w:rFonts w:hint="default"/>
        </w:rPr>
      </w:pPr>
      <w:r>
        <w:rPr>
          <w:rFonts w:hint="default"/>
        </w:rPr>
        <w:t>八、</w:t>
      </w:r>
      <w:r>
        <w:rPr>
          <w:rFonts w:hint="default" w:ascii="宋体" w:hAnsi="宋体" w:cs="宋体"/>
        </w:rPr>
        <w:t>联系人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技术服务及联系人电话：张层  13520521784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山东省国际人才交流服务中心：赵潇潇 0531-51751521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省科技厅引智处：王晓 0531-51751123</w:t>
      </w:r>
    </w:p>
    <w:p>
      <w:pPr>
        <w:rPr>
          <w:rFonts w:hint="default"/>
        </w:rPr>
      </w:pP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附件：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1.2024年山东省第四届科普讲解大赛推荐情况表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2.2024年山东省第四届科普讲解大赛推荐选手报名表</w:t>
      </w:r>
    </w:p>
    <w:p>
      <w:pPr>
        <w:pStyle w:val="5"/>
        <w:bidi w:val="0"/>
        <w:rPr>
          <w:rFonts w:hint="default"/>
        </w:rPr>
      </w:pPr>
      <w:r>
        <w:rPr>
          <w:rFonts w:hint="default"/>
        </w:rPr>
        <w:t>3.2024年山东省第四届科普讲解大赛决赛汇总表</w:t>
      </w:r>
    </w:p>
    <w:p>
      <w:pPr>
        <w:pStyle w:val="5"/>
        <w:bidi w:val="0"/>
        <w:rPr>
          <w:rFonts w:hint="default"/>
        </w:rPr>
      </w:pPr>
    </w:p>
    <w:p>
      <w:pPr>
        <w:pStyle w:val="5"/>
        <w:bidi w:val="0"/>
        <w:rPr>
          <w:rFonts w:hint="default"/>
        </w:rPr>
      </w:pPr>
    </w:p>
    <w:p>
      <w:pPr>
        <w:pStyle w:val="5"/>
        <w:wordWrap w:val="0"/>
        <w:bidi w:val="0"/>
        <w:jc w:val="right"/>
        <w:rPr>
          <w:rFonts w:hint="default" w:eastAsia="CESI仿宋-GB2312"/>
          <w:lang w:val="en-US" w:eastAsia="zh-CN"/>
        </w:rPr>
      </w:pPr>
      <w:r>
        <w:rPr>
          <w:rFonts w:hint="default"/>
        </w:rPr>
        <w:t>山东省科学技术厅</w:t>
      </w:r>
      <w:r>
        <w:rPr>
          <w:rFonts w:hint="eastAsia"/>
          <w:lang w:val="en-US" w:eastAsia="zh-CN"/>
        </w:rPr>
        <w:t xml:space="preserve">    </w:t>
      </w:r>
    </w:p>
    <w:p>
      <w:pPr>
        <w:pStyle w:val="5"/>
        <w:wordWrap w:val="0"/>
        <w:bidi w:val="0"/>
        <w:jc w:val="right"/>
        <w:rPr>
          <w:rFonts w:hint="default" w:eastAsia="CESI仿宋-GB2312"/>
          <w:lang w:val="en-US" w:eastAsia="zh-CN"/>
        </w:rPr>
      </w:pPr>
      <w:r>
        <w:rPr>
          <w:rFonts w:hint="default"/>
        </w:rPr>
        <w:t>山东省科学技术协会</w:t>
      </w:r>
      <w:r>
        <w:rPr>
          <w:rFonts w:hint="eastAsia"/>
          <w:lang w:val="en-US" w:eastAsia="zh-CN"/>
        </w:rPr>
        <w:t xml:space="preserve">    </w:t>
      </w:r>
    </w:p>
    <w:p>
      <w:pPr>
        <w:pStyle w:val="5"/>
        <w:wordWrap w:val="0"/>
        <w:bidi w:val="0"/>
        <w:jc w:val="right"/>
        <w:rPr>
          <w:rFonts w:hint="default" w:eastAsia="CESI仿宋-GB2312"/>
          <w:lang w:val="en-US" w:eastAsia="zh-CN"/>
        </w:rPr>
      </w:pPr>
      <w:r>
        <w:rPr>
          <w:rFonts w:hint="default"/>
        </w:rPr>
        <w:t>2024年7月5日</w:t>
      </w:r>
      <w:r>
        <w:rPr>
          <w:rFonts w:hint="eastAsia"/>
          <w:lang w:val="en-US" w:eastAsia="zh-CN"/>
        </w:rPr>
        <w:t xml:space="preserve">    </w:t>
      </w:r>
    </w:p>
    <w:p>
      <w:pPr>
        <w:pStyle w:val="5"/>
        <w:bidi w:val="0"/>
      </w:pPr>
      <w:r>
        <w:rPr>
          <w:rFonts w:hint="default"/>
        </w:rPr>
        <w:t>（此件公开发布）</w:t>
      </w:r>
      <w:bookmarkStart w:id="0" w:name="_GoBack"/>
      <w:bookmarkEnd w:id="0"/>
    </w:p>
    <w:sectPr>
      <w:pgSz w:w="11906" w:h="16838"/>
      <w:pgMar w:top="2098" w:right="1474" w:bottom="1871" w:left="1587" w:header="851" w:footer="992" w:gutter="0"/>
      <w:pgNumType w:fmt="decimal"/>
      <w:cols w:space="72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F2311"/>
    <w:rsid w:val="4FE79CA4"/>
    <w:rsid w:val="57FFF011"/>
    <w:rsid w:val="59B62694"/>
    <w:rsid w:val="5BBFEC95"/>
    <w:rsid w:val="7BFFD638"/>
    <w:rsid w:val="7FBF63EA"/>
    <w:rsid w:val="7FF88D25"/>
    <w:rsid w:val="A36F83C3"/>
    <w:rsid w:val="B55EDECE"/>
    <w:rsid w:val="B6F9B618"/>
    <w:rsid w:val="BBDF6A26"/>
    <w:rsid w:val="BD76F262"/>
    <w:rsid w:val="BDAC305C"/>
    <w:rsid w:val="D7F41B0A"/>
    <w:rsid w:val="D9FF57BD"/>
    <w:rsid w:val="DB610E18"/>
    <w:rsid w:val="DD7D444B"/>
    <w:rsid w:val="DEED2B34"/>
    <w:rsid w:val="DF7F5AD0"/>
    <w:rsid w:val="DFBD00A5"/>
    <w:rsid w:val="DFBE4954"/>
    <w:rsid w:val="EA7F739C"/>
    <w:rsid w:val="EBFF61A8"/>
    <w:rsid w:val="EEFB1107"/>
    <w:rsid w:val="EEFF0835"/>
    <w:rsid w:val="EF9F1166"/>
    <w:rsid w:val="F77FC8CF"/>
    <w:rsid w:val="FBBF643D"/>
    <w:rsid w:val="FBDB6700"/>
    <w:rsid w:val="FBDF2311"/>
    <w:rsid w:val="FCDFE869"/>
    <w:rsid w:val="FF53CEBF"/>
    <w:rsid w:val="FF5B4707"/>
    <w:rsid w:val="FF6B5CEC"/>
    <w:rsid w:val="FF9D318C"/>
    <w:rsid w:val="FFB7BA32"/>
    <w:rsid w:val="FFFE18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CESI仿宋-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="0" w:beforeAutospacing="0" w:after="0" w:afterAutospacing="0"/>
      <w:ind w:firstLine="0" w:firstLineChars="0"/>
      <w:jc w:val="center"/>
      <w:outlineLvl w:val="0"/>
    </w:pPr>
    <w:rPr>
      <w:rFonts w:hint="eastAsia" w:ascii="宋体" w:hAnsi="宋体" w:eastAsia="CESI小标宋-GB2312" w:cs="宋体"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3"/>
    <w:unhideWhenUsed/>
    <w:qFormat/>
    <w:uiPriority w:val="0"/>
    <w:pPr>
      <w:spacing w:before="0" w:beforeAutospacing="0" w:after="0" w:afterAutospacing="0" w:line="540" w:lineRule="exact"/>
      <w:ind w:firstLine="880" w:firstLineChars="200"/>
      <w:jc w:val="left"/>
      <w:outlineLvl w:val="1"/>
    </w:pPr>
    <w:rPr>
      <w:rFonts w:hint="eastAsia" w:ascii="宋体" w:hAnsi="宋体" w:eastAsia="CESI黑体-GB2312" w:cs="宋体"/>
      <w:kern w:val="0"/>
      <w:szCs w:val="36"/>
      <w:lang w:bidi="ar"/>
    </w:rPr>
  </w:style>
  <w:style w:type="paragraph" w:styleId="4">
    <w:name w:val="heading 3"/>
    <w:basedOn w:val="1"/>
    <w:next w:val="1"/>
    <w:link w:val="14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楷体_GB2312" w:cs="宋体"/>
      <w:kern w:val="0"/>
      <w:sz w:val="32"/>
      <w:szCs w:val="27"/>
      <w:lang w:bidi="ar"/>
    </w:rPr>
  </w:style>
  <w:style w:type="character" w:default="1" w:styleId="9">
    <w:name w:val="Default Paragraph Font"/>
    <w:semiHidden/>
    <w:qFormat/>
    <w:uiPriority w:val="0"/>
    <w:rPr>
      <w:rFonts w:ascii="Calibri" w:hAnsi="Calibri" w:eastAsia="CESI仿宋-GB2312"/>
      <w:sz w:val="32"/>
    </w:rPr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ind w:left="116"/>
    </w:pPr>
    <w:rPr>
      <w:rFonts w:ascii="宋体" w:hAnsi="宋体" w:eastAsia="CESI仿宋-GB2312" w:cs="宋体"/>
      <w:szCs w:val="32"/>
      <w:lang w:val="zh-CN" w:bidi="zh-CN"/>
    </w:rPr>
  </w:style>
  <w:style w:type="paragraph" w:styleId="6">
    <w:name w:val="Normal (Web)"/>
    <w:basedOn w:val="1"/>
    <w:next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0"/>
    <w:pPr>
      <w:spacing w:beforeLines="0" w:beforeAutospacing="0" w:afterLines="0" w:afterAutospacing="0"/>
      <w:jc w:val="left"/>
      <w:outlineLvl w:val="0"/>
    </w:pPr>
    <w:rPr>
      <w:rFonts w:ascii="Arial" w:hAnsi="Arial" w:cs="Times New Roman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  <w:style w:type="character" w:customStyle="1" w:styleId="12">
    <w:name w:val="标题 1 Char"/>
    <w:link w:val="2"/>
    <w:qFormat/>
    <w:uiPriority w:val="0"/>
    <w:rPr>
      <w:rFonts w:ascii="宋体" w:hAnsi="宋体" w:eastAsia="CESI小标宋-GB2312" w:cs="宋体"/>
      <w:kern w:val="44"/>
      <w:sz w:val="44"/>
    </w:rPr>
  </w:style>
  <w:style w:type="character" w:customStyle="1" w:styleId="13">
    <w:name w:val="标题 2 Char"/>
    <w:link w:val="3"/>
    <w:qFormat/>
    <w:uiPriority w:val="0"/>
    <w:rPr>
      <w:rFonts w:hint="eastAsia" w:ascii="宋体" w:hAnsi="宋体" w:eastAsia="CESI黑体-GB2312" w:cs="宋体"/>
      <w:kern w:val="0"/>
      <w:sz w:val="32"/>
      <w:szCs w:val="36"/>
      <w:lang w:val="en-US" w:eastAsia="zh-CN" w:bidi="ar"/>
    </w:rPr>
  </w:style>
  <w:style w:type="character" w:customStyle="1" w:styleId="14">
    <w:name w:val="标题 3 Char"/>
    <w:link w:val="4"/>
    <w:qFormat/>
    <w:uiPriority w:val="0"/>
    <w:rPr>
      <w:rFonts w:hint="eastAsia" w:ascii="宋体" w:hAnsi="宋体" w:eastAsia="楷体_GB2312" w:cs="宋体"/>
      <w:bCs/>
      <w:kern w:val="0"/>
      <w:sz w:val="32"/>
      <w:szCs w:val="27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2024-07-06T01:31:00Z</dcterms:created>
  <dc:creator>user</dc:creator>
  <cp:lastModifiedBy>user</cp:lastModifiedBy>
  <dcterms:modified xsi:type="dcterms:W3CDTF">2024-07-08T17:49:24Z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7945B9F8BD6751A689BD8766A8D951EA</vt:lpwstr>
  </property>
</Properties>
</file>