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58AD4E8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  <w:rPr>
          <w:rFonts w:hint="default" w:ascii="Times New Roman" w:hAnsi="Times New Roman" w:eastAsia="黑体" w:cs="Times New Roman"/>
          <w:b w:val="0"/>
          <w:bCs w:val="0"/>
          <w:color w:val="333333"/>
          <w:spacing w:val="8"/>
          <w:sz w:val="32"/>
          <w:szCs w:val="32"/>
        </w:rPr>
      </w:pPr>
      <w:r>
        <w:rPr>
          <w:rFonts w:hint="default" w:ascii="Times New Roman" w:hAnsi="Times New Roman" w:eastAsia="黑体" w:cs="Times New Roman"/>
          <w:b w:val="0"/>
          <w:bCs w:val="0"/>
          <w:color w:val="333333"/>
          <w:spacing w:val="8"/>
          <w:sz w:val="32"/>
          <w:szCs w:val="32"/>
        </w:rPr>
        <w:t>附</w:t>
      </w:r>
      <w:bookmarkStart w:id="0" w:name="_GoBack"/>
      <w:bookmarkEnd w:id="0"/>
      <w:r>
        <w:rPr>
          <w:rFonts w:hint="default" w:ascii="Times New Roman" w:hAnsi="Times New Roman" w:eastAsia="黑体" w:cs="Times New Roman"/>
          <w:b w:val="0"/>
          <w:bCs w:val="0"/>
          <w:color w:val="333333"/>
          <w:spacing w:val="8"/>
          <w:sz w:val="32"/>
          <w:szCs w:val="32"/>
        </w:rPr>
        <w:t>件2</w:t>
      </w:r>
    </w:p>
    <w:p w14:paraId="7AB64E4D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default" w:ascii="Times New Roman" w:hAnsi="Times New Roman" w:eastAsia="仿宋" w:cs="Times New Roman"/>
          <w:sz w:val="32"/>
          <w:szCs w:val="32"/>
        </w:rPr>
      </w:pPr>
      <w:r>
        <w:rPr>
          <w:rFonts w:hint="default" w:ascii="Times New Roman" w:hAnsi="Times New Roman" w:eastAsia="仿宋" w:cs="Times New Roman"/>
          <w:sz w:val="32"/>
          <w:szCs w:val="32"/>
        </w:rPr>
        <w:t xml:space="preserve"> </w:t>
      </w:r>
    </w:p>
    <w:p w14:paraId="04463C8C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default" w:ascii="Times New Roman" w:hAnsi="Times New Roman" w:eastAsia="方正小标宋简体" w:cs="Times New Roman"/>
          <w:sz w:val="44"/>
          <w:szCs w:val="44"/>
          <w:lang w:eastAsia="zh-CN"/>
        </w:rPr>
      </w:pPr>
      <w:r>
        <w:rPr>
          <w:rFonts w:hint="default" w:ascii="Times New Roman" w:hAnsi="Times New Roman" w:eastAsia="方正小标宋简体" w:cs="Times New Roman"/>
          <w:sz w:val="44"/>
          <w:szCs w:val="44"/>
          <w:lang w:eastAsia="zh-CN"/>
        </w:rPr>
        <w:t>年度绩效评价总体报告</w:t>
      </w:r>
    </w:p>
    <w:p w14:paraId="4225CBF4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（项目主管部门参考提纲）</w:t>
      </w:r>
    </w:p>
    <w:p w14:paraId="24F58A59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default" w:ascii="Times New Roman" w:hAnsi="Times New Roman" w:eastAsia="仿宋" w:cs="Times New Roman"/>
          <w:sz w:val="32"/>
          <w:szCs w:val="32"/>
        </w:rPr>
      </w:pPr>
    </w:p>
    <w:p w14:paraId="015AD793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72" w:firstLineChars="200"/>
        <w:textAlignment w:val="auto"/>
        <w:rPr>
          <w:rFonts w:hint="default" w:ascii="Times New Roman" w:hAnsi="Times New Roman" w:eastAsia="黑体" w:cs="Times New Roman"/>
          <w:color w:val="333333"/>
          <w:spacing w:val="8"/>
          <w:sz w:val="32"/>
          <w:szCs w:val="32"/>
        </w:rPr>
      </w:pPr>
      <w:r>
        <w:rPr>
          <w:rFonts w:hint="default" w:ascii="Times New Roman" w:hAnsi="Times New Roman" w:eastAsia="黑体" w:cs="Times New Roman"/>
          <w:color w:val="333333"/>
          <w:spacing w:val="8"/>
          <w:sz w:val="32"/>
          <w:szCs w:val="32"/>
        </w:rPr>
        <w:t>一、总体情况</w:t>
      </w:r>
    </w:p>
    <w:p w14:paraId="17A9DD8C"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72" w:firstLineChars="200"/>
        <w:textAlignment w:val="auto"/>
        <w:rPr>
          <w:rFonts w:hint="default" w:ascii="Times New Roman" w:hAnsi="Times New Roman" w:eastAsia="仿宋_GB2312" w:cs="Times New Roman"/>
          <w:color w:val="333333"/>
          <w:spacing w:val="8"/>
          <w:sz w:val="32"/>
          <w:szCs w:val="32"/>
          <w:lang w:eastAsia="zh-CN"/>
        </w:rPr>
      </w:pPr>
      <w:r>
        <w:rPr>
          <w:rFonts w:hint="default" w:ascii="Times New Roman" w:hAnsi="Times New Roman" w:eastAsia="仿宋_GB2312" w:cs="Times New Roman"/>
          <w:color w:val="333333"/>
          <w:spacing w:val="8"/>
          <w:sz w:val="32"/>
          <w:szCs w:val="32"/>
          <w:lang w:eastAsia="zh-CN"/>
        </w:rPr>
        <w:t>简述项目、资金总体情况、实施进展情况及年度绩效评价情况（附逐项</w:t>
      </w:r>
      <w:r>
        <w:rPr>
          <w:rFonts w:hint="default" w:ascii="Times New Roman" w:hAnsi="Times New Roman" w:eastAsia="仿宋_GB2312" w:cs="Times New Roman"/>
          <w:color w:val="333333"/>
          <w:spacing w:val="8"/>
          <w:sz w:val="32"/>
          <w:szCs w:val="32"/>
          <w:lang w:val="en-US" w:eastAsia="zh-CN"/>
        </w:rPr>
        <w:t>绩效</w:t>
      </w:r>
      <w:r>
        <w:rPr>
          <w:rFonts w:hint="default" w:ascii="Times New Roman" w:hAnsi="Times New Roman" w:eastAsia="仿宋_GB2312" w:cs="Times New Roman"/>
          <w:color w:val="333333"/>
          <w:spacing w:val="8"/>
          <w:sz w:val="32"/>
          <w:szCs w:val="32"/>
          <w:lang w:eastAsia="zh-CN"/>
        </w:rPr>
        <w:t>评价</w:t>
      </w:r>
      <w:r>
        <w:rPr>
          <w:rFonts w:hint="eastAsia" w:eastAsia="仿宋_GB2312" w:cs="Times New Roman"/>
          <w:color w:val="333333"/>
          <w:spacing w:val="8"/>
          <w:sz w:val="32"/>
          <w:szCs w:val="32"/>
          <w:lang w:val="en-US" w:eastAsia="zh-CN"/>
        </w:rPr>
        <w:t>意见</w:t>
      </w:r>
      <w:r>
        <w:rPr>
          <w:rFonts w:hint="default" w:ascii="Times New Roman" w:hAnsi="Times New Roman" w:eastAsia="仿宋_GB2312" w:cs="Times New Roman"/>
          <w:color w:val="333333"/>
          <w:spacing w:val="8"/>
          <w:sz w:val="32"/>
          <w:szCs w:val="32"/>
          <w:lang w:val="en-US" w:eastAsia="zh-CN"/>
        </w:rPr>
        <w:t>建议</w:t>
      </w:r>
      <w:r>
        <w:rPr>
          <w:rFonts w:hint="default" w:ascii="Times New Roman" w:hAnsi="Times New Roman" w:eastAsia="仿宋_GB2312" w:cs="Times New Roman"/>
          <w:color w:val="333333"/>
          <w:spacing w:val="8"/>
          <w:sz w:val="32"/>
          <w:szCs w:val="32"/>
          <w:lang w:eastAsia="zh-CN"/>
        </w:rPr>
        <w:t>，</w:t>
      </w:r>
      <w:r>
        <w:rPr>
          <w:rFonts w:hint="default" w:ascii="Times New Roman" w:hAnsi="Times New Roman" w:eastAsia="仿宋_GB2312" w:cs="Times New Roman"/>
          <w:color w:val="333333"/>
          <w:spacing w:val="8"/>
          <w:sz w:val="32"/>
          <w:szCs w:val="32"/>
          <w:lang w:val="en-US" w:eastAsia="zh-CN"/>
        </w:rPr>
        <w:t>并对照评价标准简述理由</w:t>
      </w:r>
      <w:r>
        <w:rPr>
          <w:rFonts w:hint="default" w:ascii="Times New Roman" w:hAnsi="Times New Roman" w:eastAsia="仿宋_GB2312" w:cs="Times New Roman"/>
          <w:color w:val="333333"/>
          <w:spacing w:val="8"/>
          <w:sz w:val="32"/>
          <w:szCs w:val="32"/>
          <w:lang w:eastAsia="zh-CN"/>
        </w:rPr>
        <w:t>）。</w:t>
      </w:r>
    </w:p>
    <w:p w14:paraId="722B4816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72" w:firstLineChars="200"/>
        <w:textAlignment w:val="auto"/>
        <w:rPr>
          <w:rFonts w:hint="default" w:ascii="Times New Roman" w:hAnsi="Times New Roman" w:eastAsia="黑体" w:cs="Times New Roman"/>
          <w:color w:val="333333"/>
          <w:spacing w:val="8"/>
          <w:sz w:val="32"/>
          <w:szCs w:val="32"/>
        </w:rPr>
      </w:pPr>
      <w:r>
        <w:rPr>
          <w:rFonts w:hint="default" w:ascii="Times New Roman" w:hAnsi="Times New Roman" w:eastAsia="黑体" w:cs="Times New Roman"/>
          <w:color w:val="333333"/>
          <w:spacing w:val="8"/>
          <w:sz w:val="32"/>
          <w:szCs w:val="32"/>
        </w:rPr>
        <w:t>二、取得进展情况</w:t>
      </w:r>
    </w:p>
    <w:p w14:paraId="05C54234"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72" w:firstLineChars="200"/>
        <w:textAlignment w:val="auto"/>
        <w:rPr>
          <w:rFonts w:hint="default" w:ascii="Times New Roman" w:hAnsi="Times New Roman" w:eastAsia="仿宋_GB2312" w:cs="Times New Roman"/>
          <w:color w:val="333333"/>
          <w:spacing w:val="8"/>
          <w:sz w:val="32"/>
          <w:szCs w:val="32"/>
          <w:lang w:eastAsia="zh-CN"/>
        </w:rPr>
      </w:pPr>
      <w:r>
        <w:rPr>
          <w:rFonts w:hint="default" w:ascii="Times New Roman" w:hAnsi="Times New Roman" w:eastAsia="仿宋_GB2312" w:cs="Times New Roman"/>
          <w:color w:val="333333"/>
          <w:spacing w:val="8"/>
          <w:sz w:val="32"/>
          <w:szCs w:val="32"/>
          <w:lang w:eastAsia="zh-CN"/>
        </w:rPr>
        <w:t>梳理项目实施成效、重大进展、标志性成果，以及推动</w:t>
      </w:r>
      <w:r>
        <w:rPr>
          <w:rFonts w:hint="default" w:ascii="Times New Roman" w:hAnsi="Times New Roman" w:eastAsia="仿宋_GB2312" w:cs="Times New Roman"/>
          <w:color w:val="333333"/>
          <w:spacing w:val="8"/>
          <w:sz w:val="32"/>
          <w:szCs w:val="32"/>
          <w:lang w:val="en-US" w:eastAsia="zh-CN"/>
        </w:rPr>
        <w:t>生物育种关键技术攻关、突破性新品种培育及推广应用等情况，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并填写</w:t>
      </w:r>
      <w:r>
        <w:rPr>
          <w:rFonts w:hint="default" w:ascii="Times New Roman" w:hAnsi="Times New Roman" w:eastAsia="仿宋_GB2312" w:cs="Times New Roman"/>
          <w:color w:val="333333"/>
          <w:spacing w:val="8"/>
          <w:sz w:val="32"/>
          <w:szCs w:val="32"/>
          <w:lang w:val="en-US" w:eastAsia="zh-CN"/>
        </w:rPr>
        <w:t>山东省重点研发计划（农业良种工程）项目2025年度绩效评价成效汇总表（附件）。</w:t>
      </w:r>
    </w:p>
    <w:p w14:paraId="7CC899DA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72" w:firstLineChars="200"/>
        <w:textAlignment w:val="auto"/>
        <w:rPr>
          <w:rFonts w:hint="default" w:ascii="Times New Roman" w:hAnsi="Times New Roman" w:eastAsia="黑体" w:cs="Times New Roman"/>
          <w:color w:val="333333"/>
          <w:spacing w:val="8"/>
          <w:sz w:val="32"/>
          <w:szCs w:val="32"/>
        </w:rPr>
      </w:pPr>
      <w:r>
        <w:rPr>
          <w:rFonts w:hint="default" w:ascii="Times New Roman" w:hAnsi="Times New Roman" w:eastAsia="黑体" w:cs="Times New Roman"/>
          <w:color w:val="333333"/>
          <w:spacing w:val="8"/>
          <w:sz w:val="32"/>
          <w:szCs w:val="32"/>
        </w:rPr>
        <w:t>三、组织管理情况</w:t>
      </w:r>
    </w:p>
    <w:p w14:paraId="2AD6063B"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72" w:firstLineChars="200"/>
        <w:textAlignment w:val="auto"/>
        <w:rPr>
          <w:rFonts w:hint="default" w:ascii="Times New Roman" w:hAnsi="Times New Roman" w:eastAsia="仿宋_GB2312" w:cs="Times New Roman"/>
          <w:color w:val="333333"/>
          <w:spacing w:val="8"/>
          <w:sz w:val="32"/>
          <w:szCs w:val="32"/>
          <w:lang w:eastAsia="zh-CN"/>
        </w:rPr>
      </w:pPr>
      <w:r>
        <w:rPr>
          <w:rFonts w:hint="default" w:ascii="Times New Roman" w:hAnsi="Times New Roman" w:eastAsia="仿宋_GB2312" w:cs="Times New Roman"/>
          <w:color w:val="333333"/>
          <w:spacing w:val="8"/>
          <w:sz w:val="32"/>
          <w:szCs w:val="32"/>
          <w:lang w:eastAsia="zh-CN"/>
        </w:rPr>
        <w:t>简述典型经验及做法。</w:t>
      </w:r>
    </w:p>
    <w:p w14:paraId="258A573E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72" w:firstLineChars="200"/>
        <w:textAlignment w:val="auto"/>
        <w:rPr>
          <w:rFonts w:hint="default" w:ascii="Times New Roman" w:hAnsi="Times New Roman" w:eastAsia="黑体" w:cs="Times New Roman"/>
          <w:color w:val="333333"/>
          <w:spacing w:val="8"/>
          <w:sz w:val="32"/>
          <w:szCs w:val="32"/>
        </w:rPr>
      </w:pPr>
      <w:r>
        <w:rPr>
          <w:rFonts w:hint="default" w:ascii="Times New Roman" w:hAnsi="Times New Roman" w:eastAsia="黑体" w:cs="Times New Roman"/>
          <w:color w:val="333333"/>
          <w:spacing w:val="8"/>
          <w:sz w:val="32"/>
          <w:szCs w:val="32"/>
        </w:rPr>
        <w:t>四、存在问题及原因</w:t>
      </w:r>
    </w:p>
    <w:p w14:paraId="0B317398"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72" w:firstLineChars="200"/>
        <w:textAlignment w:val="auto"/>
        <w:rPr>
          <w:rFonts w:hint="default" w:ascii="Times New Roman" w:hAnsi="Times New Roman" w:eastAsia="仿宋_GB2312" w:cs="Times New Roman"/>
          <w:color w:val="333333"/>
          <w:spacing w:val="8"/>
          <w:sz w:val="32"/>
          <w:szCs w:val="32"/>
          <w:lang w:eastAsia="zh-CN"/>
        </w:rPr>
      </w:pPr>
      <w:r>
        <w:rPr>
          <w:rFonts w:hint="default" w:ascii="Times New Roman" w:hAnsi="Times New Roman" w:eastAsia="仿宋_GB2312" w:cs="Times New Roman"/>
          <w:color w:val="333333"/>
          <w:spacing w:val="8"/>
          <w:sz w:val="32"/>
          <w:szCs w:val="32"/>
          <w:lang w:eastAsia="zh-CN"/>
        </w:rPr>
        <w:t>评述项目实施进展状态、存在问题及原因分析。</w:t>
      </w:r>
    </w:p>
    <w:p w14:paraId="212FF1C6">
      <w:pPr>
        <w:keepNext w:val="0"/>
        <w:keepLines w:val="0"/>
        <w:pageBreakBefore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72" w:firstLineChars="200"/>
        <w:textAlignment w:val="auto"/>
        <w:rPr>
          <w:rFonts w:hint="default" w:ascii="Times New Roman" w:hAnsi="Times New Roman" w:eastAsia="黑体" w:cs="Times New Roman"/>
          <w:color w:val="333333"/>
          <w:spacing w:val="8"/>
          <w:sz w:val="32"/>
          <w:szCs w:val="32"/>
        </w:rPr>
      </w:pPr>
      <w:r>
        <w:rPr>
          <w:rFonts w:hint="default" w:ascii="Times New Roman" w:hAnsi="Times New Roman" w:eastAsia="黑体" w:cs="Times New Roman"/>
          <w:color w:val="333333"/>
          <w:spacing w:val="8"/>
          <w:sz w:val="32"/>
          <w:szCs w:val="32"/>
        </w:rPr>
        <w:t>后续工作计划</w:t>
      </w:r>
    </w:p>
    <w:p w14:paraId="0FBE3CAE"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72" w:firstLineChars="200"/>
        <w:textAlignment w:val="auto"/>
        <w:rPr>
          <w:rFonts w:hint="default" w:ascii="Times New Roman" w:hAnsi="Times New Roman" w:eastAsia="仿宋_GB2312" w:cs="Times New Roman"/>
          <w:color w:val="333333"/>
          <w:spacing w:val="8"/>
          <w:sz w:val="32"/>
          <w:szCs w:val="32"/>
          <w:lang w:eastAsia="zh-CN"/>
        </w:rPr>
      </w:pPr>
      <w:r>
        <w:rPr>
          <w:rFonts w:hint="default" w:ascii="Times New Roman" w:hAnsi="Times New Roman" w:eastAsia="仿宋_GB2312" w:cs="Times New Roman"/>
          <w:color w:val="333333"/>
          <w:spacing w:val="8"/>
          <w:sz w:val="32"/>
          <w:szCs w:val="32"/>
          <w:lang w:eastAsia="zh-CN"/>
        </w:rPr>
        <w:t>简述下步工作打算。</w:t>
      </w:r>
    </w:p>
    <w:p w14:paraId="79FFF872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72" w:firstLineChars="200"/>
        <w:textAlignment w:val="auto"/>
        <w:rPr>
          <w:rFonts w:hint="default" w:ascii="Times New Roman" w:hAnsi="Times New Roman" w:eastAsia="黑体" w:cs="Times New Roman"/>
          <w:color w:val="333333"/>
          <w:spacing w:val="8"/>
          <w:sz w:val="32"/>
          <w:szCs w:val="32"/>
        </w:rPr>
      </w:pPr>
      <w:r>
        <w:rPr>
          <w:rFonts w:hint="default" w:ascii="Times New Roman" w:hAnsi="Times New Roman" w:eastAsia="黑体" w:cs="Times New Roman"/>
          <w:color w:val="333333"/>
          <w:spacing w:val="8"/>
          <w:sz w:val="32"/>
          <w:szCs w:val="32"/>
        </w:rPr>
        <w:t>六、意见建议</w:t>
      </w:r>
    </w:p>
    <w:p w14:paraId="17F5B0B3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72" w:firstLineChars="200"/>
        <w:textAlignment w:val="auto"/>
        <w:rPr>
          <w:rFonts w:hint="default" w:ascii="Times New Roman" w:hAnsi="Times New Roman" w:eastAsia="黑体" w:cs="Times New Roman"/>
          <w:color w:val="333333"/>
          <w:spacing w:val="8"/>
          <w:sz w:val="32"/>
          <w:szCs w:val="32"/>
          <w:lang w:val="en-US" w:eastAsia="zh-CN"/>
        </w:rPr>
      </w:pPr>
      <w:r>
        <w:rPr>
          <w:rFonts w:hint="default" w:ascii="Times New Roman" w:hAnsi="Times New Roman" w:eastAsia="黑体" w:cs="Times New Roman"/>
          <w:color w:val="333333"/>
          <w:spacing w:val="8"/>
          <w:sz w:val="32"/>
          <w:szCs w:val="32"/>
          <w:lang w:val="en-US" w:eastAsia="zh-CN"/>
        </w:rPr>
        <w:t>七、</w:t>
      </w:r>
      <w:r>
        <w:rPr>
          <w:rFonts w:hint="eastAsia" w:eastAsia="黑体" w:cs="Times New Roman"/>
          <w:color w:val="333333"/>
          <w:spacing w:val="8"/>
          <w:sz w:val="32"/>
          <w:szCs w:val="32"/>
          <w:lang w:val="en-US" w:eastAsia="zh-CN"/>
        </w:rPr>
        <w:t>典型成果</w:t>
      </w:r>
    </w:p>
    <w:p w14:paraId="76B6D9E7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72" w:firstLineChars="200"/>
        <w:textAlignment w:val="auto"/>
        <w:rPr>
          <w:rFonts w:hint="default" w:ascii="Times New Roman" w:hAnsi="Times New Roman" w:eastAsia="仿宋_GB2312" w:cs="Times New Roman"/>
          <w:color w:val="333333"/>
          <w:spacing w:val="8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color w:val="333333"/>
          <w:spacing w:val="8"/>
          <w:sz w:val="32"/>
          <w:szCs w:val="32"/>
          <w:lang w:val="en-US" w:eastAsia="zh-CN"/>
        </w:rPr>
        <w:t>每个项目凝练出</w:t>
      </w:r>
      <w:r>
        <w:rPr>
          <w:rFonts w:hint="eastAsia" w:eastAsia="仿宋_GB2312" w:cs="Times New Roman"/>
          <w:color w:val="333333"/>
          <w:spacing w:val="8"/>
          <w:sz w:val="32"/>
          <w:szCs w:val="32"/>
          <w:lang w:val="en-US" w:eastAsia="zh-CN"/>
        </w:rPr>
        <w:t>至少</w:t>
      </w:r>
      <w:r>
        <w:rPr>
          <w:rFonts w:hint="default" w:ascii="Times New Roman" w:hAnsi="Times New Roman" w:eastAsia="仿宋_GB2312" w:cs="Times New Roman"/>
          <w:color w:val="333333"/>
          <w:spacing w:val="8"/>
          <w:sz w:val="32"/>
          <w:szCs w:val="32"/>
          <w:lang w:val="en-US" w:eastAsia="zh-CN"/>
        </w:rPr>
        <w:t>1项重大技术突破</w:t>
      </w:r>
      <w:r>
        <w:rPr>
          <w:rFonts w:hint="eastAsia" w:eastAsia="仿宋_GB2312" w:cs="Times New Roman"/>
          <w:color w:val="333333"/>
          <w:spacing w:val="8"/>
          <w:sz w:val="32"/>
          <w:szCs w:val="32"/>
          <w:lang w:val="en-US" w:eastAsia="zh-CN"/>
        </w:rPr>
        <w:t>或突出成果</w:t>
      </w:r>
      <w:r>
        <w:rPr>
          <w:rFonts w:hint="default" w:ascii="Times New Roman" w:hAnsi="Times New Roman" w:eastAsia="仿宋_GB2312" w:cs="Times New Roman"/>
          <w:color w:val="333333"/>
          <w:spacing w:val="8"/>
          <w:sz w:val="32"/>
          <w:szCs w:val="32"/>
          <w:lang w:val="en-US" w:eastAsia="zh-CN"/>
        </w:rPr>
        <w:t>以及产生的经济社会效益。</w:t>
      </w:r>
    </w:p>
    <w:p w14:paraId="5F0CC906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72" w:firstLineChars="200"/>
        <w:textAlignment w:val="auto"/>
        <w:rPr>
          <w:rFonts w:hint="default" w:ascii="Times New Roman" w:hAnsi="Times New Roman" w:eastAsia="仿宋_GB2312" w:cs="Times New Roman"/>
          <w:color w:val="333333"/>
          <w:spacing w:val="8"/>
          <w:sz w:val="32"/>
          <w:szCs w:val="32"/>
          <w:lang w:val="en-US" w:eastAsia="zh-CN"/>
        </w:rPr>
      </w:pPr>
    </w:p>
    <w:p w14:paraId="68EA49F2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1646" w:leftChars="304" w:hanging="1008" w:hangingChars="300"/>
        <w:textAlignment w:val="auto"/>
        <w:rPr>
          <w:rFonts w:hint="default" w:ascii="Times New Roman" w:hAnsi="Times New Roman" w:eastAsia="仿宋_GB2312" w:cs="Times New Roman"/>
          <w:color w:val="333333"/>
          <w:spacing w:val="8"/>
          <w:sz w:val="32"/>
          <w:szCs w:val="32"/>
          <w:lang w:val="en-US" w:eastAsia="zh-CN"/>
        </w:rPr>
      </w:pPr>
      <w:r>
        <w:rPr>
          <w:rFonts w:hint="eastAsia" w:eastAsia="仿宋_GB2312" w:cs="Times New Roman"/>
          <w:color w:val="333333"/>
          <w:spacing w:val="8"/>
          <w:sz w:val="32"/>
          <w:szCs w:val="32"/>
          <w:lang w:val="en-US" w:eastAsia="zh-CN"/>
        </w:rPr>
        <w:t>附件</w:t>
      </w:r>
      <w:r>
        <w:rPr>
          <w:rFonts w:hint="default" w:ascii="Times New Roman" w:hAnsi="Times New Roman" w:eastAsia="仿宋_GB2312" w:cs="Times New Roman"/>
          <w:color w:val="333333"/>
          <w:spacing w:val="8"/>
          <w:sz w:val="32"/>
          <w:szCs w:val="32"/>
          <w:lang w:val="en-US" w:eastAsia="zh-CN"/>
        </w:rPr>
        <w:t>：山东省重点研发计划（农业良种工程）项目2025年度绩效评价成效汇总表</w:t>
      </w:r>
    </w:p>
    <w:p w14:paraId="1CEF7F9F">
      <w:pPr>
        <w:spacing w:line="560" w:lineRule="exact"/>
        <w:ind w:firstLine="1680" w:firstLineChars="500"/>
        <w:rPr>
          <w:rFonts w:hint="default" w:ascii="Times New Roman" w:hAnsi="Times New Roman" w:eastAsia="仿宋_GB2312" w:cs="Times New Roman"/>
          <w:color w:val="333333"/>
          <w:spacing w:val="8"/>
          <w:sz w:val="32"/>
          <w:szCs w:val="32"/>
          <w:lang w:val="en-US" w:eastAsia="zh-CN"/>
        </w:rPr>
      </w:pPr>
    </w:p>
    <w:p w14:paraId="2229BD0B">
      <w:pPr>
        <w:spacing w:line="560" w:lineRule="exact"/>
        <w:ind w:firstLine="1680" w:firstLineChars="500"/>
        <w:rPr>
          <w:rFonts w:hint="default" w:ascii="Times New Roman" w:hAnsi="Times New Roman" w:eastAsia="仿宋_GB2312" w:cs="Times New Roman"/>
          <w:color w:val="333333"/>
          <w:spacing w:val="8"/>
          <w:sz w:val="32"/>
          <w:szCs w:val="32"/>
          <w:lang w:val="en-US" w:eastAsia="zh-CN"/>
        </w:rPr>
      </w:pPr>
    </w:p>
    <w:p w14:paraId="090795ED">
      <w:pPr>
        <w:rPr>
          <w:rFonts w:hint="default" w:ascii="Times New Roman" w:hAnsi="Times New Roman" w:eastAsia="仿宋_GB2312" w:cs="Times New Roman"/>
          <w:color w:val="333333"/>
          <w:spacing w:val="8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color w:val="333333"/>
          <w:spacing w:val="8"/>
          <w:sz w:val="32"/>
          <w:szCs w:val="32"/>
          <w:lang w:val="en-US" w:eastAsia="zh-CN"/>
        </w:rPr>
        <w:br w:type="page"/>
      </w:r>
    </w:p>
    <w:p w14:paraId="2A3AE73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jc w:val="both"/>
        <w:textAlignment w:val="auto"/>
        <w:rPr>
          <w:rFonts w:hint="eastAsia" w:ascii="黑体" w:hAnsi="黑体" w:eastAsia="黑体" w:cs="黑体"/>
          <w:color w:val="333333"/>
          <w:spacing w:val="8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color w:val="333333"/>
          <w:spacing w:val="8"/>
          <w:sz w:val="32"/>
          <w:szCs w:val="32"/>
          <w:lang w:val="en-US" w:eastAsia="zh-CN"/>
        </w:rPr>
        <w:t>附件</w:t>
      </w:r>
    </w:p>
    <w:p w14:paraId="4FA7653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jc w:val="center"/>
        <w:textAlignment w:val="auto"/>
        <w:rPr>
          <w:rFonts w:hint="default" w:ascii="Times New Roman" w:hAnsi="Times New Roman" w:eastAsia="方正小标宋简体" w:cs="Times New Roman"/>
          <w:color w:val="333333"/>
          <w:spacing w:val="8"/>
          <w:sz w:val="32"/>
          <w:szCs w:val="32"/>
          <w:lang w:val="en-US" w:eastAsia="zh-CN"/>
        </w:rPr>
      </w:pPr>
      <w:r>
        <w:rPr>
          <w:rFonts w:hint="default" w:ascii="Times New Roman" w:hAnsi="Times New Roman" w:eastAsia="方正小标宋简体" w:cs="Times New Roman"/>
          <w:color w:val="333333"/>
          <w:spacing w:val="8"/>
          <w:sz w:val="32"/>
          <w:szCs w:val="32"/>
          <w:lang w:val="en-US" w:eastAsia="zh-CN"/>
        </w:rPr>
        <w:t>山东省重点研发计划（农业良种工程）项目</w:t>
      </w:r>
    </w:p>
    <w:p w14:paraId="56D6B29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jc w:val="center"/>
        <w:textAlignment w:val="auto"/>
        <w:rPr>
          <w:rFonts w:hint="default" w:ascii="Times New Roman" w:hAnsi="Times New Roman" w:eastAsia="方正小标宋简体" w:cs="Times New Roman"/>
          <w:color w:val="333333"/>
          <w:spacing w:val="8"/>
          <w:sz w:val="32"/>
          <w:szCs w:val="32"/>
          <w:lang w:val="en-US" w:eastAsia="zh-CN"/>
        </w:rPr>
      </w:pPr>
      <w:r>
        <w:rPr>
          <w:rFonts w:hint="default" w:ascii="Times New Roman" w:hAnsi="Times New Roman" w:eastAsia="方正小标宋简体" w:cs="Times New Roman"/>
          <w:color w:val="333333"/>
          <w:spacing w:val="8"/>
          <w:sz w:val="32"/>
          <w:szCs w:val="32"/>
          <w:lang w:val="en-US" w:eastAsia="zh-CN"/>
        </w:rPr>
        <w:t>2025年度绩效评价成效汇总表</w:t>
      </w:r>
    </w:p>
    <w:p w14:paraId="0A0A2FFB">
      <w:pPr>
        <w:spacing w:line="560" w:lineRule="exact"/>
        <w:rPr>
          <w:rFonts w:hint="default" w:ascii="Times New Roman" w:hAnsi="Times New Roman" w:eastAsia="仿宋_GB2312" w:cs="Times New Roman"/>
          <w:color w:val="333333"/>
          <w:spacing w:val="8"/>
          <w:sz w:val="32"/>
          <w:szCs w:val="32"/>
          <w:lang w:val="en-US" w:eastAsia="zh-CN"/>
        </w:rPr>
      </w:pPr>
    </w:p>
    <w:tbl>
      <w:tblPr>
        <w:tblStyle w:val="5"/>
        <w:tblW w:w="8851" w:type="dxa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000"/>
        <w:gridCol w:w="960"/>
        <w:gridCol w:w="3880"/>
        <w:gridCol w:w="3011"/>
      </w:tblGrid>
      <w:tr w14:paraId="6E0306E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80" w:hRule="atLeast"/>
        </w:trPr>
        <w:tc>
          <w:tcPr>
            <w:tcW w:w="10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8" w:type="dxa"/>
              <w:left w:w="8" w:type="dxa"/>
              <w:right w:w="8" w:type="dxa"/>
            </w:tcMar>
            <w:vAlign w:val="center"/>
          </w:tcPr>
          <w:p w14:paraId="6C2A99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黑体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黑体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一级指标</w:t>
            </w:r>
          </w:p>
        </w:tc>
        <w:tc>
          <w:tcPr>
            <w:tcW w:w="96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8" w:type="dxa"/>
              <w:left w:w="8" w:type="dxa"/>
              <w:right w:w="8" w:type="dxa"/>
            </w:tcMar>
            <w:vAlign w:val="center"/>
          </w:tcPr>
          <w:p w14:paraId="43964D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黑体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黑体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二级指标</w:t>
            </w:r>
          </w:p>
        </w:tc>
        <w:tc>
          <w:tcPr>
            <w:tcW w:w="388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8" w:type="dxa"/>
              <w:left w:w="8" w:type="dxa"/>
              <w:right w:w="8" w:type="dxa"/>
            </w:tcMar>
            <w:vAlign w:val="center"/>
          </w:tcPr>
          <w:p w14:paraId="29A6E3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黑体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黑体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三级指标</w:t>
            </w:r>
          </w:p>
        </w:tc>
        <w:tc>
          <w:tcPr>
            <w:tcW w:w="301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8" w:type="dxa"/>
              <w:left w:w="8" w:type="dxa"/>
              <w:right w:w="8" w:type="dxa"/>
            </w:tcMar>
            <w:vAlign w:val="center"/>
          </w:tcPr>
          <w:p w14:paraId="41B595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黑体" w:cs="Times New Roman"/>
                <w:i w:val="0"/>
                <w:color w:val="000000"/>
                <w:sz w:val="21"/>
                <w:szCs w:val="21"/>
                <w:u w:val="none"/>
                <w:lang w:val="en-US"/>
              </w:rPr>
            </w:pPr>
            <w:r>
              <w:rPr>
                <w:rFonts w:hint="default" w:ascii="Times New Roman" w:hAnsi="Times New Roman" w:eastAsia="黑体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2025年度完成情况</w:t>
            </w:r>
          </w:p>
        </w:tc>
      </w:tr>
      <w:tr w14:paraId="7E6B76E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1" w:hRule="atLeast"/>
        </w:trPr>
        <w:tc>
          <w:tcPr>
            <w:tcW w:w="100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tcMar>
              <w:top w:w="8" w:type="dxa"/>
              <w:left w:w="8" w:type="dxa"/>
              <w:right w:w="8" w:type="dxa"/>
            </w:tcMar>
            <w:vAlign w:val="center"/>
          </w:tcPr>
          <w:p w14:paraId="4291F8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产出</w:t>
            </w:r>
          </w:p>
        </w:tc>
        <w:tc>
          <w:tcPr>
            <w:tcW w:w="96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tcMar>
              <w:top w:w="8" w:type="dxa"/>
              <w:left w:w="8" w:type="dxa"/>
              <w:right w:w="8" w:type="dxa"/>
            </w:tcMar>
            <w:vAlign w:val="center"/>
          </w:tcPr>
          <w:p w14:paraId="6DAA56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知识产权</w:t>
            </w:r>
          </w:p>
        </w:tc>
        <w:tc>
          <w:tcPr>
            <w:tcW w:w="388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8" w:type="dxa"/>
              <w:left w:w="8" w:type="dxa"/>
              <w:right w:w="8" w:type="dxa"/>
            </w:tcMar>
            <w:vAlign w:val="center"/>
          </w:tcPr>
          <w:p w14:paraId="36DF6FB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收集引进种质资源（个）</w:t>
            </w:r>
          </w:p>
        </w:tc>
        <w:tc>
          <w:tcPr>
            <w:tcW w:w="301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8" w:type="dxa"/>
              <w:left w:w="8" w:type="dxa"/>
              <w:right w:w="8" w:type="dxa"/>
            </w:tcMar>
            <w:vAlign w:val="center"/>
          </w:tcPr>
          <w:p w14:paraId="2A2594E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840" w:firstLineChars="40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个</w:t>
            </w:r>
          </w:p>
        </w:tc>
      </w:tr>
      <w:tr w14:paraId="005ED54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1" w:hRule="atLeast"/>
        </w:trPr>
        <w:tc>
          <w:tcPr>
            <w:tcW w:w="1000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tcMar>
              <w:top w:w="8" w:type="dxa"/>
              <w:left w:w="8" w:type="dxa"/>
              <w:right w:w="8" w:type="dxa"/>
            </w:tcMar>
            <w:vAlign w:val="center"/>
          </w:tcPr>
          <w:p w14:paraId="5C85A97D">
            <w:pPr>
              <w:jc w:val="center"/>
              <w:rPr>
                <w:rFonts w:hint="default" w:ascii="Times New Roman" w:hAnsi="Times New Roman" w:eastAsia="仿宋_GB2312" w:cs="Times New Roman"/>
                <w:i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960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tcMar>
              <w:top w:w="8" w:type="dxa"/>
              <w:left w:w="8" w:type="dxa"/>
              <w:right w:w="8" w:type="dxa"/>
            </w:tcMar>
            <w:vAlign w:val="center"/>
          </w:tcPr>
          <w:p w14:paraId="38D23C11">
            <w:pPr>
              <w:jc w:val="center"/>
              <w:rPr>
                <w:rFonts w:hint="default" w:ascii="Times New Roman" w:hAnsi="Times New Roman" w:eastAsia="仿宋_GB2312" w:cs="Times New Roman"/>
                <w:i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38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8" w:type="dxa"/>
              <w:left w:w="8" w:type="dxa"/>
              <w:right w:w="8" w:type="dxa"/>
            </w:tcMar>
            <w:vAlign w:val="center"/>
          </w:tcPr>
          <w:p w14:paraId="4F854CF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选育新品系数量（份）</w:t>
            </w:r>
          </w:p>
        </w:tc>
        <w:tc>
          <w:tcPr>
            <w:tcW w:w="301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8" w:type="dxa"/>
              <w:left w:w="8" w:type="dxa"/>
              <w:right w:w="8" w:type="dxa"/>
            </w:tcMar>
            <w:vAlign w:val="center"/>
          </w:tcPr>
          <w:p w14:paraId="7196279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840" w:firstLineChars="40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份</w:t>
            </w:r>
          </w:p>
        </w:tc>
      </w:tr>
      <w:tr w14:paraId="04F0A01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1" w:hRule="atLeast"/>
        </w:trPr>
        <w:tc>
          <w:tcPr>
            <w:tcW w:w="1000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tcMar>
              <w:top w:w="8" w:type="dxa"/>
              <w:left w:w="8" w:type="dxa"/>
              <w:right w:w="8" w:type="dxa"/>
            </w:tcMar>
            <w:vAlign w:val="center"/>
          </w:tcPr>
          <w:p w14:paraId="22E10CAF">
            <w:pPr>
              <w:jc w:val="center"/>
              <w:rPr>
                <w:rFonts w:hint="default" w:ascii="Times New Roman" w:hAnsi="Times New Roman" w:eastAsia="仿宋_GB2312" w:cs="Times New Roman"/>
                <w:i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960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tcMar>
              <w:top w:w="8" w:type="dxa"/>
              <w:left w:w="8" w:type="dxa"/>
              <w:right w:w="8" w:type="dxa"/>
            </w:tcMar>
            <w:vAlign w:val="center"/>
          </w:tcPr>
          <w:p w14:paraId="6093BAE3">
            <w:pPr>
              <w:jc w:val="center"/>
              <w:rPr>
                <w:rFonts w:hint="default" w:ascii="Times New Roman" w:hAnsi="Times New Roman" w:eastAsia="仿宋_GB2312" w:cs="Times New Roman"/>
                <w:i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38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8" w:type="dxa"/>
              <w:left w:w="8" w:type="dxa"/>
              <w:right w:w="8" w:type="dxa"/>
            </w:tcMar>
            <w:vAlign w:val="center"/>
          </w:tcPr>
          <w:p w14:paraId="25B654F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发掘鉴定重要性状关键基因（个）</w:t>
            </w:r>
          </w:p>
        </w:tc>
        <w:tc>
          <w:tcPr>
            <w:tcW w:w="301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8" w:type="dxa"/>
              <w:left w:w="8" w:type="dxa"/>
              <w:right w:w="8" w:type="dxa"/>
            </w:tcMar>
            <w:vAlign w:val="center"/>
          </w:tcPr>
          <w:p w14:paraId="0E05660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840" w:firstLineChars="40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个</w:t>
            </w:r>
          </w:p>
        </w:tc>
      </w:tr>
      <w:tr w14:paraId="282691A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1" w:hRule="atLeast"/>
        </w:trPr>
        <w:tc>
          <w:tcPr>
            <w:tcW w:w="1000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tcMar>
              <w:top w:w="8" w:type="dxa"/>
              <w:left w:w="8" w:type="dxa"/>
              <w:right w:w="8" w:type="dxa"/>
            </w:tcMar>
            <w:vAlign w:val="center"/>
          </w:tcPr>
          <w:p w14:paraId="1EBDFA6A">
            <w:pPr>
              <w:jc w:val="center"/>
              <w:rPr>
                <w:rFonts w:hint="default" w:ascii="Times New Roman" w:hAnsi="Times New Roman" w:eastAsia="仿宋_GB2312" w:cs="Times New Roman"/>
                <w:i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960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tcMar>
              <w:top w:w="8" w:type="dxa"/>
              <w:left w:w="8" w:type="dxa"/>
              <w:right w:w="8" w:type="dxa"/>
            </w:tcMar>
            <w:vAlign w:val="center"/>
          </w:tcPr>
          <w:p w14:paraId="08033818">
            <w:pPr>
              <w:jc w:val="center"/>
              <w:rPr>
                <w:rFonts w:hint="default" w:ascii="Times New Roman" w:hAnsi="Times New Roman" w:eastAsia="仿宋_GB2312" w:cs="Times New Roman"/>
                <w:i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38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8" w:type="dxa"/>
              <w:left w:w="8" w:type="dxa"/>
              <w:right w:w="8" w:type="dxa"/>
            </w:tcMar>
            <w:vAlign w:val="center"/>
          </w:tcPr>
          <w:p w14:paraId="284F55E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审定新品种数量（个）</w:t>
            </w:r>
          </w:p>
        </w:tc>
        <w:tc>
          <w:tcPr>
            <w:tcW w:w="301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8" w:type="dxa"/>
              <w:left w:w="8" w:type="dxa"/>
              <w:right w:w="8" w:type="dxa"/>
            </w:tcMar>
            <w:vAlign w:val="center"/>
          </w:tcPr>
          <w:p w14:paraId="75C20BF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840" w:firstLineChars="40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个</w:t>
            </w:r>
          </w:p>
        </w:tc>
      </w:tr>
      <w:tr w14:paraId="171611C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1" w:hRule="atLeast"/>
        </w:trPr>
        <w:tc>
          <w:tcPr>
            <w:tcW w:w="1000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tcMar>
              <w:top w:w="8" w:type="dxa"/>
              <w:left w:w="8" w:type="dxa"/>
              <w:right w:w="8" w:type="dxa"/>
            </w:tcMar>
            <w:vAlign w:val="center"/>
          </w:tcPr>
          <w:p w14:paraId="41B6AAC3">
            <w:pPr>
              <w:jc w:val="center"/>
              <w:rPr>
                <w:rFonts w:hint="default" w:ascii="Times New Roman" w:hAnsi="Times New Roman" w:eastAsia="仿宋_GB2312" w:cs="Times New Roman"/>
                <w:i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960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tcMar>
              <w:top w:w="8" w:type="dxa"/>
              <w:left w:w="8" w:type="dxa"/>
              <w:right w:w="8" w:type="dxa"/>
            </w:tcMar>
            <w:vAlign w:val="center"/>
          </w:tcPr>
          <w:p w14:paraId="152335D0">
            <w:pPr>
              <w:jc w:val="center"/>
              <w:rPr>
                <w:rFonts w:hint="default" w:ascii="Times New Roman" w:hAnsi="Times New Roman" w:eastAsia="仿宋_GB2312" w:cs="Times New Roman"/>
                <w:i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38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8" w:type="dxa"/>
              <w:left w:w="8" w:type="dxa"/>
              <w:right w:w="8" w:type="dxa"/>
            </w:tcMar>
            <w:vAlign w:val="center"/>
          </w:tcPr>
          <w:p w14:paraId="4E5510F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申请/授权发明专利数量（个）</w:t>
            </w:r>
          </w:p>
        </w:tc>
        <w:tc>
          <w:tcPr>
            <w:tcW w:w="301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8" w:type="dxa"/>
              <w:left w:w="8" w:type="dxa"/>
              <w:right w:w="8" w:type="dxa"/>
            </w:tcMar>
            <w:vAlign w:val="center"/>
          </w:tcPr>
          <w:p w14:paraId="11D1E6E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840" w:firstLineChars="40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A/B 个</w:t>
            </w:r>
          </w:p>
        </w:tc>
      </w:tr>
      <w:tr w14:paraId="1F129FF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1" w:hRule="atLeast"/>
        </w:trPr>
        <w:tc>
          <w:tcPr>
            <w:tcW w:w="1000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tcMar>
              <w:top w:w="8" w:type="dxa"/>
              <w:left w:w="8" w:type="dxa"/>
              <w:right w:w="8" w:type="dxa"/>
            </w:tcMar>
            <w:vAlign w:val="center"/>
          </w:tcPr>
          <w:p w14:paraId="33412CC0">
            <w:pPr>
              <w:jc w:val="center"/>
              <w:rPr>
                <w:rFonts w:hint="default" w:ascii="Times New Roman" w:hAnsi="Times New Roman" w:eastAsia="仿宋_GB2312" w:cs="Times New Roman"/>
                <w:i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960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tcMar>
              <w:top w:w="8" w:type="dxa"/>
              <w:left w:w="8" w:type="dxa"/>
              <w:right w:w="8" w:type="dxa"/>
            </w:tcMar>
            <w:vAlign w:val="center"/>
          </w:tcPr>
          <w:p w14:paraId="0175D712">
            <w:pPr>
              <w:jc w:val="center"/>
              <w:rPr>
                <w:rFonts w:hint="default" w:ascii="Times New Roman" w:hAnsi="Times New Roman" w:eastAsia="仿宋_GB2312" w:cs="Times New Roman"/>
                <w:i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38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8" w:type="dxa"/>
              <w:left w:w="8" w:type="dxa"/>
              <w:right w:w="8" w:type="dxa"/>
            </w:tcMar>
            <w:vAlign w:val="center"/>
          </w:tcPr>
          <w:p w14:paraId="6FFE20A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申请/获得植物新品种权（个）</w:t>
            </w:r>
          </w:p>
        </w:tc>
        <w:tc>
          <w:tcPr>
            <w:tcW w:w="301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8" w:type="dxa"/>
              <w:left w:w="8" w:type="dxa"/>
              <w:right w:w="8" w:type="dxa"/>
            </w:tcMar>
            <w:vAlign w:val="center"/>
          </w:tcPr>
          <w:p w14:paraId="41070AC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840" w:firstLineChars="40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A/B 个</w:t>
            </w:r>
          </w:p>
        </w:tc>
      </w:tr>
      <w:tr w14:paraId="2BA359D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1" w:hRule="atLeast"/>
        </w:trPr>
        <w:tc>
          <w:tcPr>
            <w:tcW w:w="1000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tcMar>
              <w:top w:w="8" w:type="dxa"/>
              <w:left w:w="8" w:type="dxa"/>
              <w:right w:w="8" w:type="dxa"/>
            </w:tcMar>
            <w:vAlign w:val="center"/>
          </w:tcPr>
          <w:p w14:paraId="4DB6608F">
            <w:pPr>
              <w:jc w:val="center"/>
              <w:rPr>
                <w:rFonts w:hint="default" w:ascii="Times New Roman" w:hAnsi="Times New Roman" w:eastAsia="仿宋_GB2312" w:cs="Times New Roman"/>
                <w:i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960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tcMar>
              <w:top w:w="8" w:type="dxa"/>
              <w:left w:w="8" w:type="dxa"/>
              <w:right w:w="8" w:type="dxa"/>
            </w:tcMar>
            <w:vAlign w:val="center"/>
          </w:tcPr>
          <w:p w14:paraId="386C525C">
            <w:pPr>
              <w:jc w:val="center"/>
              <w:rPr>
                <w:rFonts w:hint="default" w:ascii="Times New Roman" w:hAnsi="Times New Roman" w:eastAsia="仿宋_GB2312" w:cs="Times New Roman"/>
                <w:i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38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8" w:type="dxa"/>
              <w:left w:w="8" w:type="dxa"/>
              <w:right w:w="8" w:type="dxa"/>
            </w:tcMar>
            <w:vAlign w:val="center"/>
          </w:tcPr>
          <w:p w14:paraId="7B0A638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发表高水平论文数量（篇）</w:t>
            </w:r>
          </w:p>
        </w:tc>
        <w:tc>
          <w:tcPr>
            <w:tcW w:w="301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8" w:type="dxa"/>
              <w:left w:w="8" w:type="dxa"/>
              <w:right w:w="8" w:type="dxa"/>
            </w:tcMar>
            <w:vAlign w:val="center"/>
          </w:tcPr>
          <w:p w14:paraId="0AB3844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840" w:firstLineChars="40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篇</w:t>
            </w:r>
          </w:p>
        </w:tc>
      </w:tr>
      <w:tr w14:paraId="5B322E4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1" w:hRule="atLeast"/>
        </w:trPr>
        <w:tc>
          <w:tcPr>
            <w:tcW w:w="1000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tcMar>
              <w:top w:w="8" w:type="dxa"/>
              <w:left w:w="8" w:type="dxa"/>
              <w:right w:w="8" w:type="dxa"/>
            </w:tcMar>
            <w:vAlign w:val="center"/>
          </w:tcPr>
          <w:p w14:paraId="15841D74">
            <w:pPr>
              <w:jc w:val="center"/>
              <w:rPr>
                <w:rFonts w:hint="default" w:ascii="Times New Roman" w:hAnsi="Times New Roman" w:eastAsia="仿宋_GB2312" w:cs="Times New Roman"/>
                <w:i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960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tcMar>
              <w:top w:w="8" w:type="dxa"/>
              <w:left w:w="8" w:type="dxa"/>
              <w:right w:w="8" w:type="dxa"/>
            </w:tcMar>
            <w:vAlign w:val="center"/>
          </w:tcPr>
          <w:p w14:paraId="1A855021">
            <w:pPr>
              <w:jc w:val="center"/>
              <w:rPr>
                <w:rFonts w:hint="default" w:ascii="Times New Roman" w:hAnsi="Times New Roman" w:eastAsia="仿宋_GB2312" w:cs="Times New Roman"/>
                <w:i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38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8" w:type="dxa"/>
              <w:left w:w="8" w:type="dxa"/>
              <w:right w:w="8" w:type="dxa"/>
            </w:tcMar>
            <w:vAlign w:val="center"/>
          </w:tcPr>
          <w:p w14:paraId="5F16FF9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制定国际、国家或行业标准数量（个）</w:t>
            </w:r>
          </w:p>
        </w:tc>
        <w:tc>
          <w:tcPr>
            <w:tcW w:w="301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8" w:type="dxa"/>
              <w:left w:w="8" w:type="dxa"/>
              <w:right w:w="8" w:type="dxa"/>
            </w:tcMar>
            <w:vAlign w:val="center"/>
          </w:tcPr>
          <w:p w14:paraId="7A5B699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840" w:firstLineChars="40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个</w:t>
            </w:r>
          </w:p>
        </w:tc>
      </w:tr>
      <w:tr w14:paraId="16E897A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1" w:hRule="atLeast"/>
        </w:trPr>
        <w:tc>
          <w:tcPr>
            <w:tcW w:w="1000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tcMar>
              <w:top w:w="8" w:type="dxa"/>
              <w:left w:w="8" w:type="dxa"/>
              <w:right w:w="8" w:type="dxa"/>
            </w:tcMar>
            <w:vAlign w:val="center"/>
          </w:tcPr>
          <w:p w14:paraId="707CDAF9">
            <w:pPr>
              <w:jc w:val="center"/>
              <w:rPr>
                <w:rFonts w:hint="default" w:ascii="Times New Roman" w:hAnsi="Times New Roman" w:eastAsia="仿宋_GB2312" w:cs="Times New Roman"/>
                <w:i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960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tcMar>
              <w:top w:w="8" w:type="dxa"/>
              <w:left w:w="8" w:type="dxa"/>
              <w:right w:w="8" w:type="dxa"/>
            </w:tcMar>
            <w:vAlign w:val="center"/>
          </w:tcPr>
          <w:p w14:paraId="4F750BE1">
            <w:pPr>
              <w:jc w:val="center"/>
              <w:rPr>
                <w:rFonts w:hint="default" w:ascii="Times New Roman" w:hAnsi="Times New Roman" w:eastAsia="仿宋_GB2312" w:cs="Times New Roman"/>
                <w:i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38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8" w:type="dxa"/>
              <w:left w:w="8" w:type="dxa"/>
              <w:right w:w="8" w:type="dxa"/>
            </w:tcMar>
            <w:vAlign w:val="center"/>
          </w:tcPr>
          <w:p w14:paraId="51E2495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制定技术规程数量（个）</w:t>
            </w:r>
          </w:p>
        </w:tc>
        <w:tc>
          <w:tcPr>
            <w:tcW w:w="301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8" w:type="dxa"/>
              <w:left w:w="8" w:type="dxa"/>
              <w:right w:w="8" w:type="dxa"/>
            </w:tcMar>
            <w:vAlign w:val="center"/>
          </w:tcPr>
          <w:p w14:paraId="4548129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840" w:firstLineChars="40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个</w:t>
            </w:r>
          </w:p>
        </w:tc>
      </w:tr>
      <w:tr w14:paraId="103297E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1" w:hRule="atLeast"/>
        </w:trPr>
        <w:tc>
          <w:tcPr>
            <w:tcW w:w="1000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tcMar>
              <w:top w:w="8" w:type="dxa"/>
              <w:left w:w="8" w:type="dxa"/>
              <w:right w:w="8" w:type="dxa"/>
            </w:tcMar>
            <w:vAlign w:val="center"/>
          </w:tcPr>
          <w:p w14:paraId="14F9A05D">
            <w:pPr>
              <w:jc w:val="center"/>
              <w:rPr>
                <w:rFonts w:hint="default" w:ascii="Times New Roman" w:hAnsi="Times New Roman" w:eastAsia="仿宋_GB2312" w:cs="Times New Roman"/>
                <w:i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960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tcMar>
              <w:top w:w="8" w:type="dxa"/>
              <w:left w:w="8" w:type="dxa"/>
              <w:right w:w="8" w:type="dxa"/>
            </w:tcMar>
            <w:vAlign w:val="center"/>
          </w:tcPr>
          <w:p w14:paraId="50A43B4C">
            <w:pPr>
              <w:jc w:val="center"/>
              <w:rPr>
                <w:rFonts w:hint="default" w:ascii="Times New Roman" w:hAnsi="Times New Roman" w:eastAsia="仿宋_GB2312" w:cs="Times New Roman"/>
                <w:i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38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8" w:type="dxa"/>
              <w:left w:w="8" w:type="dxa"/>
              <w:right w:w="8" w:type="dxa"/>
            </w:tcMar>
            <w:vAlign w:val="center"/>
          </w:tcPr>
          <w:p w14:paraId="653CB37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其他</w:t>
            </w:r>
          </w:p>
        </w:tc>
        <w:tc>
          <w:tcPr>
            <w:tcW w:w="301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8" w:type="dxa"/>
              <w:left w:w="8" w:type="dxa"/>
              <w:right w:w="8" w:type="dxa"/>
            </w:tcMar>
            <w:vAlign w:val="center"/>
          </w:tcPr>
          <w:p w14:paraId="5F1AFF8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840" w:firstLineChars="40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000000"/>
                <w:sz w:val="21"/>
                <w:szCs w:val="21"/>
                <w:u w:val="none"/>
              </w:rPr>
            </w:pPr>
          </w:p>
        </w:tc>
      </w:tr>
      <w:tr w14:paraId="69F71FB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1" w:hRule="atLeast"/>
        </w:trPr>
        <w:tc>
          <w:tcPr>
            <w:tcW w:w="1000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tcMar>
              <w:top w:w="8" w:type="dxa"/>
              <w:left w:w="8" w:type="dxa"/>
              <w:right w:w="8" w:type="dxa"/>
            </w:tcMar>
            <w:vAlign w:val="center"/>
          </w:tcPr>
          <w:p w14:paraId="15E4F5BF">
            <w:pPr>
              <w:jc w:val="center"/>
              <w:rPr>
                <w:rFonts w:hint="default" w:ascii="Times New Roman" w:hAnsi="Times New Roman" w:eastAsia="仿宋_GB2312" w:cs="Times New Roman"/>
                <w:i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960" w:type="dxa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tcMar>
              <w:top w:w="8" w:type="dxa"/>
              <w:left w:w="8" w:type="dxa"/>
              <w:right w:w="8" w:type="dxa"/>
            </w:tcMar>
            <w:vAlign w:val="center"/>
          </w:tcPr>
          <w:p w14:paraId="1CC2C2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引进/培养人才</w:t>
            </w:r>
          </w:p>
        </w:tc>
        <w:tc>
          <w:tcPr>
            <w:tcW w:w="38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8" w:type="dxa"/>
              <w:left w:w="8" w:type="dxa"/>
              <w:right w:w="8" w:type="dxa"/>
            </w:tcMar>
            <w:vAlign w:val="center"/>
          </w:tcPr>
          <w:p w14:paraId="0910F3D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引育省级及以上育种专业人才（人）</w:t>
            </w:r>
          </w:p>
        </w:tc>
        <w:tc>
          <w:tcPr>
            <w:tcW w:w="301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8" w:type="dxa"/>
              <w:left w:w="8" w:type="dxa"/>
              <w:right w:w="8" w:type="dxa"/>
            </w:tcMar>
            <w:vAlign w:val="center"/>
          </w:tcPr>
          <w:p w14:paraId="06A86CC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840" w:firstLineChars="40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人</w:t>
            </w:r>
          </w:p>
        </w:tc>
      </w:tr>
      <w:tr w14:paraId="714F67C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1" w:hRule="atLeast"/>
        </w:trPr>
        <w:tc>
          <w:tcPr>
            <w:tcW w:w="1000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tcMar>
              <w:top w:w="8" w:type="dxa"/>
              <w:left w:w="8" w:type="dxa"/>
              <w:right w:w="8" w:type="dxa"/>
            </w:tcMar>
            <w:vAlign w:val="center"/>
          </w:tcPr>
          <w:p w14:paraId="74BCFDC2">
            <w:pPr>
              <w:jc w:val="center"/>
              <w:rPr>
                <w:rFonts w:hint="default" w:ascii="Times New Roman" w:hAnsi="Times New Roman" w:eastAsia="仿宋_GB2312" w:cs="Times New Roman"/>
                <w:i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960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tcMar>
              <w:top w:w="8" w:type="dxa"/>
              <w:left w:w="8" w:type="dxa"/>
              <w:right w:w="8" w:type="dxa"/>
            </w:tcMar>
            <w:vAlign w:val="center"/>
          </w:tcPr>
          <w:p w14:paraId="73AD3260">
            <w:pPr>
              <w:jc w:val="center"/>
              <w:rPr>
                <w:rFonts w:hint="default" w:ascii="Times New Roman" w:hAnsi="Times New Roman" w:eastAsia="仿宋_GB2312" w:cs="Times New Roman"/>
                <w:i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38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8" w:type="dxa"/>
              <w:left w:w="8" w:type="dxa"/>
              <w:right w:w="8" w:type="dxa"/>
            </w:tcMar>
            <w:vAlign w:val="center"/>
          </w:tcPr>
          <w:p w14:paraId="772865B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其他</w:t>
            </w:r>
          </w:p>
        </w:tc>
        <w:tc>
          <w:tcPr>
            <w:tcW w:w="301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8" w:type="dxa"/>
              <w:left w:w="8" w:type="dxa"/>
              <w:right w:w="8" w:type="dxa"/>
            </w:tcMar>
            <w:vAlign w:val="center"/>
          </w:tcPr>
          <w:p w14:paraId="30A2976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960" w:firstLineChars="40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000000"/>
                <w:sz w:val="24"/>
                <w:szCs w:val="24"/>
                <w:u w:val="none"/>
              </w:rPr>
            </w:pPr>
          </w:p>
        </w:tc>
      </w:tr>
      <w:tr w14:paraId="02E093C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1" w:hRule="atLeast"/>
        </w:trPr>
        <w:tc>
          <w:tcPr>
            <w:tcW w:w="1000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tcMar>
              <w:top w:w="8" w:type="dxa"/>
              <w:left w:w="8" w:type="dxa"/>
              <w:right w:w="8" w:type="dxa"/>
            </w:tcMar>
            <w:vAlign w:val="center"/>
          </w:tcPr>
          <w:p w14:paraId="048929FC">
            <w:pPr>
              <w:jc w:val="center"/>
              <w:rPr>
                <w:rFonts w:hint="default" w:ascii="Times New Roman" w:hAnsi="Times New Roman" w:eastAsia="仿宋_GB2312" w:cs="Times New Roman"/>
                <w:i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8" w:type="dxa"/>
              <w:left w:w="8" w:type="dxa"/>
              <w:right w:w="8" w:type="dxa"/>
            </w:tcMar>
            <w:vAlign w:val="center"/>
          </w:tcPr>
          <w:p w14:paraId="602183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平台</w:t>
            </w:r>
          </w:p>
        </w:tc>
        <w:tc>
          <w:tcPr>
            <w:tcW w:w="38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8" w:type="dxa"/>
              <w:left w:w="8" w:type="dxa"/>
              <w:right w:w="8" w:type="dxa"/>
            </w:tcMar>
            <w:vAlign w:val="center"/>
          </w:tcPr>
          <w:p w14:paraId="5FBF7BC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获批省级及以上创新平台数量（个）</w:t>
            </w:r>
          </w:p>
        </w:tc>
        <w:tc>
          <w:tcPr>
            <w:tcW w:w="301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8" w:type="dxa"/>
              <w:left w:w="8" w:type="dxa"/>
              <w:right w:w="8" w:type="dxa"/>
            </w:tcMar>
            <w:vAlign w:val="center"/>
          </w:tcPr>
          <w:p w14:paraId="029D855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840" w:firstLineChars="40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个</w:t>
            </w:r>
          </w:p>
        </w:tc>
      </w:tr>
      <w:tr w14:paraId="0519300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1" w:hRule="atLeast"/>
        </w:trPr>
        <w:tc>
          <w:tcPr>
            <w:tcW w:w="1000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tcMar>
              <w:top w:w="8" w:type="dxa"/>
              <w:left w:w="8" w:type="dxa"/>
              <w:right w:w="8" w:type="dxa"/>
            </w:tcMar>
            <w:vAlign w:val="center"/>
          </w:tcPr>
          <w:p w14:paraId="555FDFB9">
            <w:pPr>
              <w:jc w:val="center"/>
              <w:rPr>
                <w:rFonts w:hint="default" w:ascii="Times New Roman" w:hAnsi="Times New Roman" w:eastAsia="仿宋_GB2312" w:cs="Times New Roman"/>
                <w:i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8" w:type="dxa"/>
              <w:left w:w="8" w:type="dxa"/>
              <w:right w:w="8" w:type="dxa"/>
            </w:tcMar>
            <w:vAlign w:val="center"/>
          </w:tcPr>
          <w:p w14:paraId="182A5D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奖励</w:t>
            </w:r>
          </w:p>
        </w:tc>
        <w:tc>
          <w:tcPr>
            <w:tcW w:w="38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8" w:type="dxa"/>
              <w:left w:w="8" w:type="dxa"/>
              <w:right w:w="8" w:type="dxa"/>
            </w:tcMar>
            <w:vAlign w:val="center"/>
          </w:tcPr>
          <w:p w14:paraId="1829FED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获得省级及以上奖励数量（个）</w:t>
            </w:r>
          </w:p>
        </w:tc>
        <w:tc>
          <w:tcPr>
            <w:tcW w:w="301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8" w:type="dxa"/>
              <w:left w:w="8" w:type="dxa"/>
              <w:right w:w="8" w:type="dxa"/>
            </w:tcMar>
            <w:vAlign w:val="center"/>
          </w:tcPr>
          <w:p w14:paraId="4823EE8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840" w:firstLineChars="40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个</w:t>
            </w:r>
          </w:p>
        </w:tc>
      </w:tr>
      <w:tr w14:paraId="633BFC3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50" w:hRule="atLeast"/>
        </w:trPr>
        <w:tc>
          <w:tcPr>
            <w:tcW w:w="1000" w:type="dxa"/>
            <w:vMerge w:val="restart"/>
            <w:tcBorders>
              <w:top w:val="nil"/>
              <w:left w:val="single" w:color="auto" w:sz="4" w:space="0"/>
              <w:right w:val="single" w:color="auto" w:sz="4" w:space="0"/>
            </w:tcBorders>
            <w:shd w:val="clear" w:color="auto" w:fill="auto"/>
            <w:tcMar>
              <w:top w:w="8" w:type="dxa"/>
              <w:left w:w="8" w:type="dxa"/>
              <w:right w:w="8" w:type="dxa"/>
            </w:tcMar>
            <w:vAlign w:val="center"/>
          </w:tcPr>
          <w:p w14:paraId="142FA4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效益</w:t>
            </w:r>
          </w:p>
        </w:tc>
        <w:tc>
          <w:tcPr>
            <w:tcW w:w="960" w:type="dxa"/>
            <w:vMerge w:val="restart"/>
            <w:tcBorders>
              <w:top w:val="nil"/>
              <w:left w:val="nil"/>
              <w:right w:val="single" w:color="auto" w:sz="4" w:space="0"/>
            </w:tcBorders>
            <w:shd w:val="clear" w:color="auto" w:fill="auto"/>
            <w:tcMar>
              <w:top w:w="8" w:type="dxa"/>
              <w:left w:w="8" w:type="dxa"/>
              <w:right w:w="8" w:type="dxa"/>
            </w:tcMar>
            <w:vAlign w:val="center"/>
          </w:tcPr>
          <w:p w14:paraId="4C19DE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经济效益</w:t>
            </w:r>
          </w:p>
        </w:tc>
        <w:tc>
          <w:tcPr>
            <w:tcW w:w="38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8" w:type="dxa"/>
              <w:left w:w="8" w:type="dxa"/>
              <w:right w:w="8" w:type="dxa"/>
            </w:tcMar>
            <w:vAlign w:val="center"/>
          </w:tcPr>
          <w:p w14:paraId="2A38CC7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新增营业收入（万元）</w:t>
            </w:r>
          </w:p>
        </w:tc>
        <w:tc>
          <w:tcPr>
            <w:tcW w:w="301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8" w:type="dxa"/>
              <w:left w:w="8" w:type="dxa"/>
              <w:right w:w="8" w:type="dxa"/>
            </w:tcMar>
            <w:vAlign w:val="center"/>
          </w:tcPr>
          <w:p w14:paraId="0551B31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840" w:firstLineChars="40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万元</w:t>
            </w:r>
          </w:p>
        </w:tc>
      </w:tr>
      <w:tr w14:paraId="3EDDDB7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50" w:hRule="atLeast"/>
        </w:trPr>
        <w:tc>
          <w:tcPr>
            <w:tcW w:w="1000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tcMar>
              <w:top w:w="8" w:type="dxa"/>
              <w:left w:w="8" w:type="dxa"/>
              <w:right w:w="8" w:type="dxa"/>
            </w:tcMar>
            <w:vAlign w:val="center"/>
          </w:tcPr>
          <w:p w14:paraId="43E3082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840" w:firstLineChars="400"/>
              <w:jc w:val="center"/>
              <w:textAlignment w:val="center"/>
              <w:rPr>
                <w:rFonts w:hint="default" w:ascii="Times New Roman" w:hAnsi="Times New Roman" w:cs="Times New Roman"/>
              </w:rPr>
            </w:pPr>
          </w:p>
        </w:tc>
        <w:tc>
          <w:tcPr>
            <w:tcW w:w="960" w:type="dxa"/>
            <w:vMerge w:val="continue"/>
            <w:tcBorders>
              <w:left w:val="nil"/>
              <w:right w:val="single" w:color="auto" w:sz="4" w:space="0"/>
            </w:tcBorders>
            <w:shd w:val="clear" w:color="auto" w:fill="auto"/>
            <w:tcMar>
              <w:top w:w="8" w:type="dxa"/>
              <w:left w:w="8" w:type="dxa"/>
              <w:right w:w="8" w:type="dxa"/>
            </w:tcMar>
            <w:vAlign w:val="center"/>
          </w:tcPr>
          <w:p w14:paraId="61AD6D0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840" w:firstLineChars="400"/>
              <w:jc w:val="center"/>
              <w:textAlignment w:val="center"/>
              <w:rPr>
                <w:rFonts w:hint="default" w:ascii="Times New Roman" w:hAnsi="Times New Roman" w:cs="Times New Roman"/>
              </w:rPr>
            </w:pPr>
          </w:p>
        </w:tc>
        <w:tc>
          <w:tcPr>
            <w:tcW w:w="38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8" w:type="dxa"/>
              <w:left w:w="8" w:type="dxa"/>
              <w:right w:w="8" w:type="dxa"/>
            </w:tcMar>
            <w:vAlign w:val="center"/>
          </w:tcPr>
          <w:p w14:paraId="25FEF403">
            <w:pPr>
              <w:keepNext w:val="0"/>
              <w:keepLines w:val="0"/>
              <w:pageBreakBefore w:val="0"/>
              <w:widowControl/>
              <w:suppressLineNumbers w:val="0"/>
              <w:tabs>
                <w:tab w:val="left" w:pos="1278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left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新增利润（万元）</w:t>
            </w:r>
          </w:p>
        </w:tc>
        <w:tc>
          <w:tcPr>
            <w:tcW w:w="301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8" w:type="dxa"/>
              <w:left w:w="8" w:type="dxa"/>
              <w:right w:w="8" w:type="dxa"/>
            </w:tcMar>
            <w:vAlign w:val="center"/>
          </w:tcPr>
          <w:p w14:paraId="439EF42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840" w:firstLineChars="40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万元</w:t>
            </w:r>
          </w:p>
        </w:tc>
      </w:tr>
      <w:tr w14:paraId="456632D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50" w:hRule="atLeast"/>
        </w:trPr>
        <w:tc>
          <w:tcPr>
            <w:tcW w:w="1000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8" w:type="dxa"/>
              <w:left w:w="8" w:type="dxa"/>
              <w:right w:w="8" w:type="dxa"/>
            </w:tcMar>
            <w:vAlign w:val="center"/>
          </w:tcPr>
          <w:p w14:paraId="7351529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840" w:firstLineChars="40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</w:p>
        </w:tc>
        <w:tc>
          <w:tcPr>
            <w:tcW w:w="960" w:type="dxa"/>
            <w:vMerge w:val="continue"/>
            <w:tcBorders>
              <w:left w:val="nil"/>
              <w:bottom w:val="nil"/>
              <w:right w:val="single" w:color="auto" w:sz="4" w:space="0"/>
            </w:tcBorders>
            <w:shd w:val="clear" w:color="auto" w:fill="auto"/>
            <w:tcMar>
              <w:top w:w="8" w:type="dxa"/>
              <w:left w:w="8" w:type="dxa"/>
              <w:right w:w="8" w:type="dxa"/>
            </w:tcMar>
            <w:vAlign w:val="center"/>
          </w:tcPr>
          <w:p w14:paraId="528D02B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840" w:firstLineChars="40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</w:p>
        </w:tc>
        <w:tc>
          <w:tcPr>
            <w:tcW w:w="38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8" w:type="dxa"/>
              <w:left w:w="8" w:type="dxa"/>
              <w:right w:w="8" w:type="dxa"/>
            </w:tcMar>
            <w:vAlign w:val="center"/>
          </w:tcPr>
          <w:p w14:paraId="5210780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both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新增税收（万元）</w:t>
            </w:r>
          </w:p>
        </w:tc>
        <w:tc>
          <w:tcPr>
            <w:tcW w:w="301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8" w:type="dxa"/>
              <w:left w:w="8" w:type="dxa"/>
              <w:right w:w="8" w:type="dxa"/>
            </w:tcMar>
            <w:vAlign w:val="center"/>
          </w:tcPr>
          <w:p w14:paraId="61B6D61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840" w:firstLineChars="40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万元</w:t>
            </w:r>
          </w:p>
        </w:tc>
      </w:tr>
      <w:tr w14:paraId="3D1DC70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81" w:hRule="atLeast"/>
        </w:trPr>
        <w:tc>
          <w:tcPr>
            <w:tcW w:w="100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8" w:type="dxa"/>
              <w:left w:w="8" w:type="dxa"/>
              <w:right w:w="8" w:type="dxa"/>
            </w:tcMar>
            <w:vAlign w:val="center"/>
          </w:tcPr>
          <w:p w14:paraId="45CC3AF2">
            <w:pPr>
              <w:jc w:val="center"/>
              <w:rPr>
                <w:rFonts w:hint="default" w:ascii="Times New Roman" w:hAnsi="Times New Roman" w:eastAsia="仿宋_GB2312" w:cs="Times New Roman"/>
                <w:i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96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8" w:type="dxa"/>
              <w:left w:w="8" w:type="dxa"/>
              <w:right w:w="8" w:type="dxa"/>
            </w:tcMar>
            <w:vAlign w:val="center"/>
          </w:tcPr>
          <w:p w14:paraId="1ACAB5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社会效益</w:t>
            </w:r>
          </w:p>
        </w:tc>
        <w:tc>
          <w:tcPr>
            <w:tcW w:w="38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8" w:type="dxa"/>
              <w:left w:w="8" w:type="dxa"/>
              <w:right w:w="8" w:type="dxa"/>
            </w:tcMar>
            <w:vAlign w:val="center"/>
          </w:tcPr>
          <w:p w14:paraId="6F0E545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开展产学研合作企业或高校、科研院所数量（家）</w:t>
            </w:r>
          </w:p>
        </w:tc>
        <w:tc>
          <w:tcPr>
            <w:tcW w:w="301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8" w:type="dxa"/>
              <w:left w:w="8" w:type="dxa"/>
              <w:right w:w="8" w:type="dxa"/>
            </w:tcMar>
            <w:vAlign w:val="center"/>
          </w:tcPr>
          <w:p w14:paraId="79516E8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840" w:firstLineChars="40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家</w:t>
            </w:r>
          </w:p>
        </w:tc>
      </w:tr>
      <w:tr w14:paraId="5F6654D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1" w:hRule="atLeast"/>
        </w:trPr>
        <w:tc>
          <w:tcPr>
            <w:tcW w:w="100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8" w:type="dxa"/>
              <w:left w:w="8" w:type="dxa"/>
              <w:right w:w="8" w:type="dxa"/>
            </w:tcMar>
            <w:vAlign w:val="center"/>
          </w:tcPr>
          <w:p w14:paraId="15D0F609">
            <w:pPr>
              <w:jc w:val="center"/>
              <w:rPr>
                <w:rFonts w:hint="default" w:ascii="Times New Roman" w:hAnsi="Times New Roman" w:eastAsia="仿宋_GB2312" w:cs="Times New Roman"/>
                <w:i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96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8" w:type="dxa"/>
              <w:left w:w="8" w:type="dxa"/>
              <w:right w:w="8" w:type="dxa"/>
            </w:tcMar>
            <w:vAlign w:val="center"/>
          </w:tcPr>
          <w:p w14:paraId="75B5E2F5">
            <w:pPr>
              <w:jc w:val="center"/>
              <w:rPr>
                <w:rFonts w:hint="default" w:ascii="Times New Roman" w:hAnsi="Times New Roman" w:eastAsia="仿宋_GB2312" w:cs="Times New Roman"/>
                <w:i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38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8" w:type="dxa"/>
              <w:left w:w="8" w:type="dxa"/>
              <w:right w:w="8" w:type="dxa"/>
            </w:tcMar>
            <w:vAlign w:val="center"/>
          </w:tcPr>
          <w:p w14:paraId="78584FA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新增就业人数（人）</w:t>
            </w:r>
          </w:p>
        </w:tc>
        <w:tc>
          <w:tcPr>
            <w:tcW w:w="301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8" w:type="dxa"/>
              <w:left w:w="8" w:type="dxa"/>
              <w:right w:w="8" w:type="dxa"/>
            </w:tcMar>
            <w:vAlign w:val="center"/>
          </w:tcPr>
          <w:p w14:paraId="5265701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840" w:firstLineChars="40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个</w:t>
            </w:r>
          </w:p>
        </w:tc>
      </w:tr>
      <w:tr w14:paraId="2369BFE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1" w:hRule="atLeast"/>
        </w:trPr>
        <w:tc>
          <w:tcPr>
            <w:tcW w:w="100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8" w:type="dxa"/>
              <w:left w:w="8" w:type="dxa"/>
              <w:right w:w="8" w:type="dxa"/>
            </w:tcMar>
            <w:vAlign w:val="center"/>
          </w:tcPr>
          <w:p w14:paraId="36F66AEF">
            <w:pPr>
              <w:jc w:val="center"/>
              <w:rPr>
                <w:rFonts w:hint="default" w:ascii="Times New Roman" w:hAnsi="Times New Roman" w:eastAsia="仿宋_GB2312" w:cs="Times New Roman"/>
                <w:i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96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8" w:type="dxa"/>
              <w:left w:w="8" w:type="dxa"/>
              <w:right w:w="8" w:type="dxa"/>
            </w:tcMar>
            <w:vAlign w:val="center"/>
          </w:tcPr>
          <w:p w14:paraId="0ECA6206">
            <w:pPr>
              <w:jc w:val="center"/>
              <w:rPr>
                <w:rFonts w:hint="default" w:ascii="Times New Roman" w:hAnsi="Times New Roman" w:eastAsia="仿宋_GB2312" w:cs="Times New Roman"/>
                <w:i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38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8" w:type="dxa"/>
              <w:left w:w="8" w:type="dxa"/>
              <w:right w:w="8" w:type="dxa"/>
            </w:tcMar>
            <w:vAlign w:val="center"/>
          </w:tcPr>
          <w:p w14:paraId="5B2B24A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建立示范基地（个）</w:t>
            </w:r>
          </w:p>
        </w:tc>
        <w:tc>
          <w:tcPr>
            <w:tcW w:w="301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8" w:type="dxa"/>
              <w:left w:w="8" w:type="dxa"/>
              <w:right w:w="8" w:type="dxa"/>
            </w:tcMar>
            <w:vAlign w:val="center"/>
          </w:tcPr>
          <w:p w14:paraId="062FE52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840" w:firstLineChars="40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个</w:t>
            </w:r>
          </w:p>
        </w:tc>
      </w:tr>
      <w:tr w14:paraId="0F70E7D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1" w:hRule="atLeast"/>
        </w:trPr>
        <w:tc>
          <w:tcPr>
            <w:tcW w:w="100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8" w:type="dxa"/>
              <w:left w:w="8" w:type="dxa"/>
              <w:right w:w="8" w:type="dxa"/>
            </w:tcMar>
            <w:vAlign w:val="center"/>
          </w:tcPr>
          <w:p w14:paraId="478F9883">
            <w:pPr>
              <w:jc w:val="center"/>
              <w:rPr>
                <w:rFonts w:hint="default" w:ascii="Times New Roman" w:hAnsi="Times New Roman" w:eastAsia="仿宋_GB2312" w:cs="Times New Roman"/>
                <w:i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96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8" w:type="dxa"/>
              <w:left w:w="8" w:type="dxa"/>
              <w:right w:w="8" w:type="dxa"/>
            </w:tcMar>
            <w:vAlign w:val="center"/>
          </w:tcPr>
          <w:p w14:paraId="0D7CB783">
            <w:pPr>
              <w:jc w:val="center"/>
              <w:rPr>
                <w:rFonts w:hint="default" w:ascii="Times New Roman" w:hAnsi="Times New Roman" w:eastAsia="仿宋_GB2312" w:cs="Times New Roman"/>
                <w:i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38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8" w:type="dxa"/>
              <w:left w:w="8" w:type="dxa"/>
              <w:right w:w="8" w:type="dxa"/>
            </w:tcMar>
            <w:vAlign w:val="center"/>
          </w:tcPr>
          <w:p w14:paraId="1025559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示范推广面积（亩）</w:t>
            </w:r>
          </w:p>
        </w:tc>
        <w:tc>
          <w:tcPr>
            <w:tcW w:w="301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8" w:type="dxa"/>
              <w:left w:w="8" w:type="dxa"/>
              <w:right w:w="8" w:type="dxa"/>
            </w:tcMar>
            <w:vAlign w:val="center"/>
          </w:tcPr>
          <w:p w14:paraId="1D168AF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840" w:firstLineChars="40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亩</w:t>
            </w:r>
          </w:p>
        </w:tc>
      </w:tr>
    </w:tbl>
    <w:p w14:paraId="1C615899">
      <w:pPr>
        <w:rPr>
          <w:rFonts w:hint="default" w:ascii="Times New Roman" w:hAnsi="Times New Roman" w:cs="Times New Roman"/>
          <w:lang w:val="en-US" w:eastAsia="zh-CN"/>
        </w:rPr>
      </w:pPr>
    </w:p>
    <w:sectPr>
      <w:headerReference r:id="rId4" w:type="first"/>
      <w:footerReference r:id="rId6" w:type="first"/>
      <w:headerReference r:id="rId3" w:type="default"/>
      <w:footerReference r:id="rId5" w:type="default"/>
      <w:pgSz w:w="11906" w:h="16838"/>
      <w:pgMar w:top="2098" w:right="1474" w:bottom="1984" w:left="1587" w:header="851" w:footer="1021" w:gutter="0"/>
      <w:pgNumType w:fmt="decimal"/>
      <w:cols w:space="720" w:num="1"/>
      <w:titlePg/>
      <w:docGrid w:type="lines" w:linePitch="298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36E1515">
    <w:pPr>
      <w:pStyle w:val="2"/>
      <w:rPr>
        <w:rFonts w:hint="eastAsia" w:ascii="楷体_GB2312" w:eastAsia="楷体_GB2312"/>
        <w:b/>
        <w:sz w:val="28"/>
        <w:szCs w:val="28"/>
      </w:rPr>
    </w:pPr>
    <w:r>
      <w:rPr>
        <w:sz w:val="2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15875">
                        <a:noFill/>
                      </a:ln>
                    </wps:spPr>
                    <wps:txbx>
                      <w:txbxContent>
                        <w:p w14:paraId="14D68717">
                          <w:pPr>
                            <w:pStyle w:val="2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wrap="none" lIns="0" tIns="0" rIns="0" bIns="0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">
              <v:fill on="f" focussize="0,0"/>
              <v:stroke on="f" weight="1.25pt"/>
              <v:imagedata o:title=""/>
              <o:lock v:ext="edit" aspectratio="f"/>
              <v:textbox inset="0mm,0mm,0mm,0mm" style="mso-fit-shape-to-text:t;">
                <w:txbxContent>
                  <w:p w14:paraId="14D68717">
                    <w:pPr>
                      <w:pStyle w:val="2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AE244BC">
    <w:pPr>
      <w:pStyle w:val="2"/>
    </w:pPr>
    <w:r>
      <w:rPr>
        <w:sz w:val="18"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2" name="文本框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15875">
                        <a:noFill/>
                      </a:ln>
                    </wps:spPr>
                    <wps:txbx>
                      <w:txbxContent>
                        <w:p w14:paraId="4D8142E1">
                          <w:pPr>
                            <w:pStyle w:val="2"/>
                            <w:rPr>
                              <w:sz w:val="21"/>
                              <w:szCs w:val="21"/>
                            </w:rPr>
                          </w:pPr>
                          <w:r>
                            <w:rPr>
                              <w:sz w:val="21"/>
                              <w:szCs w:val="21"/>
                            </w:rPr>
                            <w:fldChar w:fldCharType="begin"/>
                          </w:r>
                          <w:r>
                            <w:rPr>
                              <w:sz w:val="21"/>
                              <w:szCs w:val="21"/>
                            </w:rPr>
                            <w:instrText xml:space="preserve"> PAGE  \* MERGEFORMAT </w:instrText>
                          </w:r>
                          <w:r>
                            <w:rPr>
                              <w:sz w:val="21"/>
                              <w:szCs w:val="21"/>
                            </w:rPr>
                            <w:fldChar w:fldCharType="separate"/>
                          </w:r>
                          <w:r>
                            <w:rPr>
                              <w:sz w:val="21"/>
                              <w:szCs w:val="21"/>
                            </w:rPr>
                            <w:t>11</w:t>
                          </w:r>
                          <w:r>
                            <w:rPr>
                              <w:sz w:val="21"/>
                              <w:szCs w:val="21"/>
                            </w:rPr>
                            <w:fldChar w:fldCharType="end"/>
                          </w:r>
                        </w:p>
                      </w:txbxContent>
                    </wps:txbx>
                    <wps:bodyPr wrap="none" lIns="0" tIns="0" rIns="0" bIns="0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60288;mso-width-relative:page;mso-height-relative:page;" filled="f" stroked="f" coordsize="21600,21600" o:gfxdata="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">
              <v:fill on="f" focussize="0,0"/>
              <v:stroke on="f" weight="1.25pt"/>
              <v:imagedata o:title=""/>
              <o:lock v:ext="edit" aspectratio="f"/>
              <v:textbox inset="0mm,0mm,0mm,0mm" style="mso-fit-shape-to-text:t;">
                <w:txbxContent>
                  <w:p w14:paraId="4D8142E1">
                    <w:pPr>
                      <w:pStyle w:val="2"/>
                      <w:rPr>
                        <w:sz w:val="21"/>
                        <w:szCs w:val="21"/>
                      </w:rPr>
                    </w:pPr>
                    <w:r>
                      <w:rPr>
                        <w:sz w:val="21"/>
                        <w:szCs w:val="21"/>
                      </w:rPr>
                      <w:fldChar w:fldCharType="begin"/>
                    </w:r>
                    <w:r>
                      <w:rPr>
                        <w:sz w:val="21"/>
                        <w:szCs w:val="21"/>
                      </w:rPr>
                      <w:instrText xml:space="preserve"> PAGE  \* MERGEFORMAT </w:instrText>
                    </w:r>
                    <w:r>
                      <w:rPr>
                        <w:sz w:val="21"/>
                        <w:szCs w:val="21"/>
                      </w:rPr>
                      <w:fldChar w:fldCharType="separate"/>
                    </w:r>
                    <w:r>
                      <w:rPr>
                        <w:sz w:val="21"/>
                        <w:szCs w:val="21"/>
                      </w:rPr>
                      <w:t>11</w:t>
                    </w:r>
                    <w:r>
                      <w:rPr>
                        <w:sz w:val="21"/>
                        <w:szCs w:val="21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D930935">
    <w:pPr>
      <w:pStyle w:val="3"/>
      <w:pBdr>
        <w:bottom w:val="none" w:color="auto" w:sz="0" w:space="0"/>
      </w:pBd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B56DF28">
    <w:pPr>
      <w:pStyle w:val="3"/>
      <w:pBdr>
        <w:bottom w:val="none" w:color="auto" w:sz="0" w:space="1"/>
      </w:pBd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46444524"/>
    <w:multiLevelType w:val="singleLevel"/>
    <w:tmpl w:val="46444524"/>
    <w:lvl w:ilvl="0" w:tentative="0">
      <w:start w:val="5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5751393"/>
    <w:rsid w:val="02100499"/>
    <w:rsid w:val="289E4AE0"/>
    <w:rsid w:val="2DF01D70"/>
    <w:rsid w:val="32161954"/>
    <w:rsid w:val="467F7923"/>
    <w:rsid w:val="527C370F"/>
    <w:rsid w:val="54DE7749"/>
    <w:rsid w:val="55751393"/>
    <w:rsid w:val="5C8E52DE"/>
    <w:rsid w:val="5D793BED"/>
    <w:rsid w:val="6ACE752C"/>
    <w:rsid w:val="75077596"/>
    <w:rsid w:val="BF3B5EE8"/>
    <w:rsid w:val="FFFAAB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iPriority="99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4">
    <w:name w:val="Normal (Web)"/>
    <w:basedOn w:val="1"/>
    <w:unhideWhenUsed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character" w:customStyle="1" w:styleId="7">
    <w:name w:val="font51"/>
    <w:basedOn w:val="6"/>
    <w:qFormat/>
    <w:uiPriority w:val="0"/>
    <w:rPr>
      <w:rFonts w:hint="eastAsia" w:ascii="仿宋_GB2312" w:eastAsia="仿宋_GB2312" w:cs="仿宋_GB2312"/>
      <w:color w:val="000000"/>
      <w:sz w:val="21"/>
      <w:szCs w:val="21"/>
      <w:u w:val="none"/>
    </w:rPr>
  </w:style>
  <w:style w:type="character" w:customStyle="1" w:styleId="8">
    <w:name w:val="font61"/>
    <w:basedOn w:val="6"/>
    <w:qFormat/>
    <w:uiPriority w:val="0"/>
    <w:rPr>
      <w:rFonts w:hint="default" w:ascii="Times New Roman" w:hAnsi="Times New Roman" w:cs="Times New Roman"/>
      <w:color w:val="000000"/>
      <w:sz w:val="21"/>
      <w:szCs w:val="21"/>
      <w:u w:val="none"/>
    </w:rPr>
  </w:style>
  <w:style w:type="character" w:customStyle="1" w:styleId="9">
    <w:name w:val="font71"/>
    <w:basedOn w:val="6"/>
    <w:qFormat/>
    <w:uiPriority w:val="0"/>
    <w:rPr>
      <w:rFonts w:hint="default" w:ascii="Times New Roman" w:hAnsi="Times New Roman" w:cs="Times New Roman"/>
      <w:color w:val="000000"/>
      <w:sz w:val="21"/>
      <w:szCs w:val="21"/>
      <w:u w:val="none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numbering" Target="numbering.xml"/><Relationship Id="rId8" Type="http://schemas.openxmlformats.org/officeDocument/2006/relationships/customXml" Target="../customXml/item1.xml"/><Relationship Id="rId7" Type="http://schemas.openxmlformats.org/officeDocument/2006/relationships/theme" Target="theme/theme1.xml"/><Relationship Id="rId6" Type="http://schemas.openxmlformats.org/officeDocument/2006/relationships/footer" Target="footer2.xml"/><Relationship Id="rId5" Type="http://schemas.openxmlformats.org/officeDocument/2006/relationships/footer" Target="footer1.xml"/><Relationship Id="rId4" Type="http://schemas.openxmlformats.org/officeDocument/2006/relationships/header" Target="header2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0" Type="http://schemas.openxmlformats.org/officeDocument/2006/relationships/fontTable" Target="fontTable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663</Words>
  <Characters>679</Characters>
  <Lines>0</Lines>
  <Paragraphs>0</Paragraphs>
  <TotalTime>19</TotalTime>
  <ScaleCrop>false</ScaleCrop>
  <LinksUpToDate>false</LinksUpToDate>
  <CharactersWithSpaces>682</CharactersWithSpaces>
  <Application>WPS Office_12.1.0.21915_F1E327BC-269C-435d-A152-05C5408002CA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2025-11-19T01:05:00Z</dcterms:created>
  <dc:creator>康晓慧</dc:creator>
  <cp:lastModifiedBy>陈婧逸</cp:lastModifiedBy>
  <cp:lastPrinted>2025-11-26T06:40:15Z</cp:lastPrinted>
  <dcterms:modified xsi:type="dcterms:W3CDTF">2025-11-26T07:26:06Z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2052-12.1.0.21915</vt:lpwstr>
  </property>
  <property fmtid="{D5CDD505-2E9C-101B-9397-08002B2CF9AE}" pid="3" name="ICV">
    <vt:lpwstr>807B4E01530347C69625F747A0DB7C10_13</vt:lpwstr>
  </property>
  <property fmtid="{D5CDD505-2E9C-101B-9397-08002B2CF9AE}" pid="4" name="KSOTemplateDocerSaveRecord">
    <vt:lpwstr>eyJoZGlkIjoiMmVhYjIwYTFkMDUyN2RmOGI2OTNiMWRjYmY5MjBlYTUiLCJ1c2VySWQiOiIxNjIzNjI5NjEyIn0=</vt:lpwstr>
  </property>
</Properties>
</file>